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0041" w:rsidRDefault="002F18B4">
      <w:pPr>
        <w:pStyle w:val="Heading1"/>
        <w:spacing w:before="72" w:line="322" w:lineRule="exact"/>
        <w:ind w:left="867" w:right="867" w:firstLine="0"/>
        <w:jc w:val="center"/>
      </w:pPr>
      <w:bookmarkStart w:id="0" w:name="_GoBack"/>
      <w:bookmarkEnd w:id="0"/>
      <w:r>
        <w:t>ĐỀ</w:t>
      </w:r>
      <w:r>
        <w:rPr>
          <w:spacing w:val="-5"/>
        </w:rPr>
        <w:t xml:space="preserve"> </w:t>
      </w:r>
      <w:r>
        <w:t>CƯƠNG</w:t>
      </w:r>
      <w:r>
        <w:rPr>
          <w:spacing w:val="-7"/>
        </w:rPr>
        <w:t xml:space="preserve"> </w:t>
      </w:r>
      <w:r>
        <w:t>TUYÊN</w:t>
      </w:r>
      <w:r>
        <w:rPr>
          <w:spacing w:val="-6"/>
        </w:rPr>
        <w:t xml:space="preserve"> </w:t>
      </w:r>
      <w:r>
        <w:rPr>
          <w:spacing w:val="-2"/>
        </w:rPr>
        <w:t>TRUYỀN</w:t>
      </w:r>
    </w:p>
    <w:p w:rsidR="00C10041" w:rsidRDefault="002F18B4">
      <w:pPr>
        <w:ind w:left="867" w:right="858"/>
        <w:jc w:val="center"/>
        <w:rPr>
          <w:b/>
          <w:sz w:val="28"/>
        </w:rPr>
      </w:pPr>
      <w:r>
        <w:rPr>
          <w:b/>
          <w:sz w:val="28"/>
        </w:rPr>
        <w:t>kỷ</w:t>
      </w:r>
      <w:r>
        <w:rPr>
          <w:b/>
          <w:spacing w:val="-1"/>
          <w:sz w:val="28"/>
        </w:rPr>
        <w:t xml:space="preserve"> </w:t>
      </w:r>
      <w:r>
        <w:rPr>
          <w:b/>
          <w:sz w:val="28"/>
        </w:rPr>
        <w:t>niệm</w:t>
      </w:r>
      <w:r>
        <w:rPr>
          <w:b/>
          <w:spacing w:val="-6"/>
          <w:sz w:val="28"/>
        </w:rPr>
        <w:t xml:space="preserve"> </w:t>
      </w:r>
      <w:r>
        <w:rPr>
          <w:b/>
          <w:sz w:val="28"/>
        </w:rPr>
        <w:t>120</w:t>
      </w:r>
      <w:r>
        <w:rPr>
          <w:b/>
          <w:spacing w:val="-1"/>
          <w:sz w:val="28"/>
        </w:rPr>
        <w:t xml:space="preserve"> </w:t>
      </w:r>
      <w:r>
        <w:rPr>
          <w:b/>
          <w:sz w:val="28"/>
        </w:rPr>
        <w:t>năm</w:t>
      </w:r>
      <w:r>
        <w:rPr>
          <w:b/>
          <w:spacing w:val="-6"/>
          <w:sz w:val="28"/>
        </w:rPr>
        <w:t xml:space="preserve"> </w:t>
      </w:r>
      <w:r>
        <w:rPr>
          <w:b/>
          <w:sz w:val="28"/>
        </w:rPr>
        <w:t>Ngày</w:t>
      </w:r>
      <w:r>
        <w:rPr>
          <w:b/>
          <w:spacing w:val="-4"/>
          <w:sz w:val="28"/>
        </w:rPr>
        <w:t xml:space="preserve"> </w:t>
      </w:r>
      <w:r>
        <w:rPr>
          <w:b/>
          <w:sz w:val="28"/>
        </w:rPr>
        <w:t>sinh</w:t>
      </w:r>
      <w:r>
        <w:rPr>
          <w:b/>
          <w:spacing w:val="-6"/>
          <w:sz w:val="28"/>
        </w:rPr>
        <w:t xml:space="preserve"> </w:t>
      </w:r>
      <w:r>
        <w:rPr>
          <w:b/>
          <w:sz w:val="28"/>
        </w:rPr>
        <w:t>đồng</w:t>
      </w:r>
      <w:r>
        <w:rPr>
          <w:b/>
          <w:spacing w:val="-5"/>
          <w:sz w:val="28"/>
        </w:rPr>
        <w:t xml:space="preserve"> </w:t>
      </w:r>
      <w:r>
        <w:rPr>
          <w:b/>
          <w:sz w:val="28"/>
        </w:rPr>
        <w:t>chí</w:t>
      </w:r>
      <w:r>
        <w:rPr>
          <w:b/>
          <w:spacing w:val="-2"/>
          <w:sz w:val="28"/>
        </w:rPr>
        <w:t xml:space="preserve"> </w:t>
      </w:r>
      <w:r>
        <w:rPr>
          <w:b/>
          <w:sz w:val="28"/>
        </w:rPr>
        <w:t>Hoàng</w:t>
      </w:r>
      <w:r>
        <w:rPr>
          <w:b/>
          <w:spacing w:val="-5"/>
          <w:sz w:val="28"/>
        </w:rPr>
        <w:t xml:space="preserve"> </w:t>
      </w:r>
      <w:r>
        <w:rPr>
          <w:b/>
          <w:sz w:val="28"/>
        </w:rPr>
        <w:t>Đình</w:t>
      </w:r>
      <w:r>
        <w:rPr>
          <w:b/>
          <w:spacing w:val="-11"/>
          <w:sz w:val="28"/>
        </w:rPr>
        <w:t xml:space="preserve"> </w:t>
      </w:r>
      <w:r>
        <w:rPr>
          <w:b/>
          <w:sz w:val="28"/>
        </w:rPr>
        <w:t>Giong (01/6/1904 - 01/6/2024)</w:t>
      </w:r>
    </w:p>
    <w:p w:rsidR="00C10041" w:rsidRDefault="002F18B4">
      <w:pPr>
        <w:spacing w:line="321" w:lineRule="exact"/>
        <w:ind w:left="867" w:right="861"/>
        <w:jc w:val="center"/>
        <w:rPr>
          <w:b/>
          <w:sz w:val="28"/>
        </w:rPr>
      </w:pPr>
      <w:r>
        <w:rPr>
          <w:b/>
          <w:spacing w:val="-2"/>
          <w:sz w:val="28"/>
        </w:rPr>
        <w:t>----</w:t>
      </w:r>
      <w:r>
        <w:rPr>
          <w:b/>
          <w:spacing w:val="-10"/>
          <w:sz w:val="28"/>
        </w:rPr>
        <w:t>-</w:t>
      </w:r>
    </w:p>
    <w:p w:rsidR="00C10041" w:rsidRDefault="002F18B4">
      <w:pPr>
        <w:pStyle w:val="ListParagraph"/>
        <w:numPr>
          <w:ilvl w:val="0"/>
          <w:numId w:val="1"/>
        </w:numPr>
        <w:tabs>
          <w:tab w:val="left" w:pos="943"/>
        </w:tabs>
        <w:spacing w:before="120"/>
        <w:ind w:right="123" w:firstLine="566"/>
        <w:rPr>
          <w:sz w:val="28"/>
        </w:rPr>
      </w:pPr>
      <w:r>
        <w:rPr>
          <w:sz w:val="28"/>
        </w:rPr>
        <w:t>KHÁI LƯỢC TIỂU SỬ VÀ QUÁ TRÌNH HOẠT ĐỘNG CÁCH MẠNG CỦA ĐỒNG CHÍ HOÀNG ĐÌNH GIONG</w:t>
      </w:r>
    </w:p>
    <w:p w:rsidR="00C10041" w:rsidRDefault="002F18B4">
      <w:pPr>
        <w:pStyle w:val="BodyText"/>
        <w:spacing w:before="120"/>
        <w:ind w:right="112"/>
      </w:pPr>
      <w:r>
        <w:t>Đồng chí Hoàng Đình Giong (tức Hoàng, Lầu Voòng, Trần Tin, Nam Bình, Văn Tư, Võ Văn Đức, Vũ Đức, Lê Minh, Cụ Vũ), người dân tộc Tày, sinh ngày 01/6/1904 tại làng Thôm Hoáng, xã Hạ Hoàng, về sau chuyển sang thôn Nà Toàn, xã</w:t>
      </w:r>
      <w:r>
        <w:rPr>
          <w:spacing w:val="-1"/>
        </w:rPr>
        <w:t xml:space="preserve"> </w:t>
      </w:r>
      <w:r>
        <w:t>Xuân</w:t>
      </w:r>
      <w:r>
        <w:rPr>
          <w:spacing w:val="-5"/>
        </w:rPr>
        <w:t xml:space="preserve"> </w:t>
      </w:r>
      <w:r>
        <w:t>Phách</w:t>
      </w:r>
      <w:r>
        <w:rPr>
          <w:spacing w:val="-5"/>
        </w:rPr>
        <w:t xml:space="preserve"> </w:t>
      </w:r>
      <w:r>
        <w:t>(nay</w:t>
      </w:r>
      <w:r>
        <w:rPr>
          <w:spacing w:val="-5"/>
        </w:rPr>
        <w:t xml:space="preserve"> </w:t>
      </w:r>
      <w:r>
        <w:t>thuộc</w:t>
      </w:r>
      <w:r>
        <w:rPr>
          <w:spacing w:val="-5"/>
        </w:rPr>
        <w:t xml:space="preserve"> </w:t>
      </w:r>
      <w:r>
        <w:t>phường</w:t>
      </w:r>
      <w:r>
        <w:rPr>
          <w:spacing w:val="-5"/>
        </w:rPr>
        <w:t xml:space="preserve"> </w:t>
      </w:r>
      <w:r>
        <w:t>Đề T</w:t>
      </w:r>
      <w:r>
        <w:t>hám, thành</w:t>
      </w:r>
      <w:r>
        <w:rPr>
          <w:spacing w:val="-5"/>
        </w:rPr>
        <w:t xml:space="preserve"> </w:t>
      </w:r>
      <w:r>
        <w:t>phố</w:t>
      </w:r>
      <w:r>
        <w:rPr>
          <w:spacing w:val="-1"/>
        </w:rPr>
        <w:t xml:space="preserve"> </w:t>
      </w:r>
      <w:r>
        <w:t>Cao</w:t>
      </w:r>
      <w:r>
        <w:rPr>
          <w:spacing w:val="-5"/>
        </w:rPr>
        <w:t xml:space="preserve"> </w:t>
      </w:r>
      <w:r>
        <w:t>Bằng, tỉnh</w:t>
      </w:r>
      <w:r>
        <w:rPr>
          <w:spacing w:val="-5"/>
        </w:rPr>
        <w:t xml:space="preserve"> </w:t>
      </w:r>
      <w:r>
        <w:t>Cao</w:t>
      </w:r>
      <w:r>
        <w:rPr>
          <w:spacing w:val="-5"/>
        </w:rPr>
        <w:t xml:space="preserve"> </w:t>
      </w:r>
      <w:r>
        <w:t>Bằng).</w:t>
      </w:r>
    </w:p>
    <w:p w:rsidR="00C10041" w:rsidRDefault="002F18B4">
      <w:pPr>
        <w:pStyle w:val="BodyText"/>
        <w:spacing w:before="118"/>
        <w:ind w:right="110"/>
      </w:pPr>
      <w:r>
        <w:t>Từ khi còn nhỏ, Hoàng Đình Giong là một học sinh thông minh, học giỏi,</w:t>
      </w:r>
      <w:r>
        <w:rPr>
          <w:spacing w:val="40"/>
        </w:rPr>
        <w:t xml:space="preserve"> </w:t>
      </w:r>
      <w:r>
        <w:t>sớm có tinh thần yêu nước và ghét thực dân đế quốc. Những năm 1923 - 1924, đồng chí đã bí mật tuyên truyền tinh thần yêu nước trong học sinh các</w:t>
      </w:r>
      <w:r>
        <w:t xml:space="preserve"> trường tiểu học ở Thị xã Cao Bằng, huyện Hòa An và Hà Quảng. Từ cuối năm 1925 đến đầu năm</w:t>
      </w:r>
      <w:r>
        <w:rPr>
          <w:spacing w:val="-6"/>
        </w:rPr>
        <w:t xml:space="preserve"> </w:t>
      </w:r>
      <w:r>
        <w:t>1926, đồng</w:t>
      </w:r>
      <w:r>
        <w:rPr>
          <w:spacing w:val="-5"/>
        </w:rPr>
        <w:t xml:space="preserve"> </w:t>
      </w:r>
      <w:r>
        <w:t>chí</w:t>
      </w:r>
      <w:r>
        <w:rPr>
          <w:spacing w:val="-1"/>
        </w:rPr>
        <w:t xml:space="preserve"> </w:t>
      </w:r>
      <w:r>
        <w:t>học ở Trường</w:t>
      </w:r>
      <w:r>
        <w:rPr>
          <w:spacing w:val="-1"/>
        </w:rPr>
        <w:t xml:space="preserve"> </w:t>
      </w:r>
      <w:r>
        <w:t>Bách</w:t>
      </w:r>
      <w:r>
        <w:rPr>
          <w:spacing w:val="-5"/>
        </w:rPr>
        <w:t xml:space="preserve"> </w:t>
      </w:r>
      <w:r>
        <w:t>Nghệ (Hà Nội) và tích</w:t>
      </w:r>
      <w:r>
        <w:rPr>
          <w:spacing w:val="-5"/>
        </w:rPr>
        <w:t xml:space="preserve"> </w:t>
      </w:r>
      <w:r>
        <w:t>cực tham</w:t>
      </w:r>
      <w:r>
        <w:rPr>
          <w:spacing w:val="-1"/>
        </w:rPr>
        <w:t xml:space="preserve"> </w:t>
      </w:r>
      <w:r>
        <w:t>gia phong trào bãi khóa của học sinh Hà Nội, tham gia tổ chức lễ truy điệu nhà yêu nước</w:t>
      </w:r>
      <w:r>
        <w:rPr>
          <w:spacing w:val="40"/>
        </w:rPr>
        <w:t xml:space="preserve"> </w:t>
      </w:r>
      <w:r>
        <w:t>Phan Chu Trinh và bị đuổi học, trở về Cao Bằng. Với nhiệt huyết và sớm được</w:t>
      </w:r>
      <w:r>
        <w:rPr>
          <w:spacing w:val="40"/>
        </w:rPr>
        <w:t xml:space="preserve"> </w:t>
      </w:r>
      <w:r>
        <w:t>giác ngộ cách mạng, đồng chí đã tích cực tham gia tuyên truyền, vận động cách mạng tại quê hương.</w:t>
      </w:r>
    </w:p>
    <w:p w:rsidR="00C10041" w:rsidRDefault="002F18B4">
      <w:pPr>
        <w:pStyle w:val="BodyText"/>
        <w:spacing w:before="123"/>
        <w:ind w:right="112"/>
      </w:pPr>
      <w:r>
        <w:t>Năm 1927, đồng chí bí mật sang Long Châu, Trung Quốc để bắt liên lạc với</w:t>
      </w:r>
      <w:r>
        <w:rPr>
          <w:spacing w:val="40"/>
        </w:rPr>
        <w:t xml:space="preserve"> </w:t>
      </w:r>
      <w:r>
        <w:t>tổ chức H</w:t>
      </w:r>
      <w:r>
        <w:t>ội. Năm 1928 đồng chí được kết nạp vào Hội Việt Nam cách mạng</w:t>
      </w:r>
      <w:r>
        <w:rPr>
          <w:spacing w:val="40"/>
        </w:rPr>
        <w:t xml:space="preserve"> </w:t>
      </w:r>
      <w:r>
        <w:t>Thanh niên (VNCMTN). Tháng 12/1929, đồng chí Hoàng Đình Giong được kết nạp vào Đông Dương Cộng sản Đảng và được bầu làm Bí thư chi bộ Hải ngoại (Long Châu, Trung Quốc).</w:t>
      </w:r>
    </w:p>
    <w:p w:rsidR="00C10041" w:rsidRDefault="002F18B4">
      <w:pPr>
        <w:pStyle w:val="BodyText"/>
        <w:spacing w:before="118"/>
        <w:ind w:right="112"/>
      </w:pPr>
      <w:r>
        <w:t>Tháng</w:t>
      </w:r>
      <w:r>
        <w:rPr>
          <w:spacing w:val="-8"/>
        </w:rPr>
        <w:t xml:space="preserve"> </w:t>
      </w:r>
      <w:r>
        <w:t>3/1935</w:t>
      </w:r>
      <w:r>
        <w:rPr>
          <w:spacing w:val="-8"/>
        </w:rPr>
        <w:t xml:space="preserve"> </w:t>
      </w:r>
      <w:r>
        <w:t>đồng</w:t>
      </w:r>
      <w:r>
        <w:rPr>
          <w:spacing w:val="-12"/>
        </w:rPr>
        <w:t xml:space="preserve"> </w:t>
      </w:r>
      <w:r>
        <w:t>chí</w:t>
      </w:r>
      <w:r>
        <w:rPr>
          <w:spacing w:val="-8"/>
        </w:rPr>
        <w:t xml:space="preserve"> </w:t>
      </w:r>
      <w:r>
        <w:t>đượ</w:t>
      </w:r>
      <w:r>
        <w:t>c</w:t>
      </w:r>
      <w:r>
        <w:rPr>
          <w:spacing w:val="-7"/>
        </w:rPr>
        <w:t xml:space="preserve"> </w:t>
      </w:r>
      <w:r>
        <w:t>cử</w:t>
      </w:r>
      <w:r>
        <w:rPr>
          <w:spacing w:val="-9"/>
        </w:rPr>
        <w:t xml:space="preserve"> </w:t>
      </w:r>
      <w:r>
        <w:t>làm</w:t>
      </w:r>
      <w:r>
        <w:rPr>
          <w:spacing w:val="-12"/>
        </w:rPr>
        <w:t xml:space="preserve"> </w:t>
      </w:r>
      <w:r>
        <w:t>Trưởng</w:t>
      </w:r>
      <w:r>
        <w:rPr>
          <w:spacing w:val="-12"/>
        </w:rPr>
        <w:t xml:space="preserve"> </w:t>
      </w:r>
      <w:r>
        <w:t>đoàn</w:t>
      </w:r>
      <w:r>
        <w:rPr>
          <w:spacing w:val="-12"/>
        </w:rPr>
        <w:t xml:space="preserve"> </w:t>
      </w:r>
      <w:r>
        <w:t>đại</w:t>
      </w:r>
      <w:r>
        <w:rPr>
          <w:spacing w:val="-12"/>
        </w:rPr>
        <w:t xml:space="preserve"> </w:t>
      </w:r>
      <w:r>
        <w:t>biểu</w:t>
      </w:r>
      <w:r>
        <w:rPr>
          <w:spacing w:val="-12"/>
        </w:rPr>
        <w:t xml:space="preserve"> </w:t>
      </w:r>
      <w:r>
        <w:t>Xứ</w:t>
      </w:r>
      <w:r>
        <w:rPr>
          <w:spacing w:val="-9"/>
        </w:rPr>
        <w:t xml:space="preserve"> </w:t>
      </w:r>
      <w:r>
        <w:t>uỷ</w:t>
      </w:r>
      <w:r>
        <w:rPr>
          <w:spacing w:val="-8"/>
        </w:rPr>
        <w:t xml:space="preserve"> </w:t>
      </w:r>
      <w:r>
        <w:t>Bắc</w:t>
      </w:r>
      <w:r>
        <w:rPr>
          <w:spacing w:val="-3"/>
        </w:rPr>
        <w:t xml:space="preserve"> </w:t>
      </w:r>
      <w:r>
        <w:t>Kỳ</w:t>
      </w:r>
      <w:r>
        <w:rPr>
          <w:spacing w:val="-12"/>
        </w:rPr>
        <w:t xml:space="preserve"> </w:t>
      </w:r>
      <w:r>
        <w:t>tham dự</w:t>
      </w:r>
      <w:r>
        <w:rPr>
          <w:spacing w:val="-18"/>
        </w:rPr>
        <w:t xml:space="preserve"> </w:t>
      </w:r>
      <w:r>
        <w:t>Đại</w:t>
      </w:r>
      <w:r>
        <w:rPr>
          <w:spacing w:val="-15"/>
        </w:rPr>
        <w:t xml:space="preserve"> </w:t>
      </w:r>
      <w:r>
        <w:t>hội</w:t>
      </w:r>
      <w:r>
        <w:rPr>
          <w:spacing w:val="-15"/>
        </w:rPr>
        <w:t xml:space="preserve"> </w:t>
      </w:r>
      <w:r>
        <w:t>lần</w:t>
      </w:r>
      <w:r>
        <w:rPr>
          <w:spacing w:val="-15"/>
        </w:rPr>
        <w:t xml:space="preserve"> </w:t>
      </w:r>
      <w:r>
        <w:t>thứ</w:t>
      </w:r>
      <w:r>
        <w:rPr>
          <w:spacing w:val="-13"/>
        </w:rPr>
        <w:t xml:space="preserve"> </w:t>
      </w:r>
      <w:r>
        <w:t>I</w:t>
      </w:r>
      <w:r>
        <w:rPr>
          <w:spacing w:val="-16"/>
        </w:rPr>
        <w:t xml:space="preserve"> </w:t>
      </w:r>
      <w:r>
        <w:t>của</w:t>
      </w:r>
      <w:r>
        <w:rPr>
          <w:spacing w:val="-10"/>
        </w:rPr>
        <w:t xml:space="preserve"> </w:t>
      </w:r>
      <w:r>
        <w:t>Đảng</w:t>
      </w:r>
      <w:r>
        <w:rPr>
          <w:spacing w:val="-15"/>
        </w:rPr>
        <w:t xml:space="preserve"> </w:t>
      </w:r>
      <w:r>
        <w:t>tại</w:t>
      </w:r>
      <w:r>
        <w:rPr>
          <w:spacing w:val="-18"/>
        </w:rPr>
        <w:t xml:space="preserve"> </w:t>
      </w:r>
      <w:r>
        <w:t>Ma</w:t>
      </w:r>
      <w:r>
        <w:rPr>
          <w:spacing w:val="-13"/>
        </w:rPr>
        <w:t xml:space="preserve"> </w:t>
      </w:r>
      <w:r>
        <w:t>Cao,</w:t>
      </w:r>
      <w:r>
        <w:rPr>
          <w:spacing w:val="-9"/>
        </w:rPr>
        <w:t xml:space="preserve"> </w:t>
      </w:r>
      <w:r>
        <w:t>Trung</w:t>
      </w:r>
      <w:r>
        <w:rPr>
          <w:spacing w:val="-15"/>
        </w:rPr>
        <w:t xml:space="preserve"> </w:t>
      </w:r>
      <w:r>
        <w:t>Quốc</w:t>
      </w:r>
      <w:r>
        <w:rPr>
          <w:spacing w:val="-10"/>
        </w:rPr>
        <w:t xml:space="preserve"> </w:t>
      </w:r>
      <w:r>
        <w:t>và</w:t>
      </w:r>
      <w:r>
        <w:rPr>
          <w:spacing w:val="-14"/>
        </w:rPr>
        <w:t xml:space="preserve"> </w:t>
      </w:r>
      <w:r>
        <w:t>được</w:t>
      </w:r>
      <w:r>
        <w:rPr>
          <w:spacing w:val="-10"/>
        </w:rPr>
        <w:t xml:space="preserve"> </w:t>
      </w:r>
      <w:r>
        <w:t>bầu</w:t>
      </w:r>
      <w:r>
        <w:rPr>
          <w:spacing w:val="-15"/>
        </w:rPr>
        <w:t xml:space="preserve"> </w:t>
      </w:r>
      <w:r>
        <w:t>vào</w:t>
      </w:r>
      <w:r>
        <w:rPr>
          <w:spacing w:val="-11"/>
        </w:rPr>
        <w:t xml:space="preserve"> </w:t>
      </w:r>
      <w:r>
        <w:t>Ban</w:t>
      </w:r>
      <w:r>
        <w:rPr>
          <w:spacing w:val="-15"/>
        </w:rPr>
        <w:t xml:space="preserve"> </w:t>
      </w:r>
      <w:r>
        <w:t>Thường vụ</w:t>
      </w:r>
      <w:r>
        <w:rPr>
          <w:spacing w:val="-12"/>
        </w:rPr>
        <w:t xml:space="preserve"> </w:t>
      </w:r>
      <w:r>
        <w:t>Trung</w:t>
      </w:r>
      <w:r>
        <w:rPr>
          <w:spacing w:val="-12"/>
        </w:rPr>
        <w:t xml:space="preserve"> </w:t>
      </w:r>
      <w:r>
        <w:t>ương</w:t>
      </w:r>
      <w:r>
        <w:rPr>
          <w:spacing w:val="-12"/>
        </w:rPr>
        <w:t xml:space="preserve"> </w:t>
      </w:r>
      <w:r>
        <w:t>Đảng</w:t>
      </w:r>
      <w:r>
        <w:rPr>
          <w:spacing w:val="-12"/>
        </w:rPr>
        <w:t xml:space="preserve"> </w:t>
      </w:r>
      <w:r>
        <w:t>Cộng</w:t>
      </w:r>
      <w:r>
        <w:rPr>
          <w:spacing w:val="-17"/>
        </w:rPr>
        <w:t xml:space="preserve"> </w:t>
      </w:r>
      <w:r>
        <w:t>sản</w:t>
      </w:r>
      <w:r>
        <w:rPr>
          <w:spacing w:val="-12"/>
        </w:rPr>
        <w:t xml:space="preserve"> </w:t>
      </w:r>
      <w:r>
        <w:t>Đông</w:t>
      </w:r>
      <w:r>
        <w:rPr>
          <w:spacing w:val="-12"/>
        </w:rPr>
        <w:t xml:space="preserve"> </w:t>
      </w:r>
      <w:r>
        <w:t>Dương</w:t>
      </w:r>
      <w:r>
        <w:rPr>
          <w:spacing w:val="-7"/>
        </w:rPr>
        <w:t xml:space="preserve"> </w:t>
      </w:r>
      <w:r>
        <w:t>(khoá</w:t>
      </w:r>
      <w:r>
        <w:rPr>
          <w:spacing w:val="-6"/>
        </w:rPr>
        <w:t xml:space="preserve"> </w:t>
      </w:r>
      <w:r>
        <w:t>I),</w:t>
      </w:r>
      <w:r>
        <w:rPr>
          <w:spacing w:val="-10"/>
        </w:rPr>
        <w:t xml:space="preserve"> </w:t>
      </w:r>
      <w:r>
        <w:t>phụ</w:t>
      </w:r>
      <w:r>
        <w:rPr>
          <w:spacing w:val="-12"/>
        </w:rPr>
        <w:t xml:space="preserve"> </w:t>
      </w:r>
      <w:r>
        <w:t>trách</w:t>
      </w:r>
      <w:r>
        <w:rPr>
          <w:spacing w:val="-17"/>
        </w:rPr>
        <w:t xml:space="preserve"> </w:t>
      </w:r>
      <w:r>
        <w:t>Xứ</w:t>
      </w:r>
      <w:r>
        <w:rPr>
          <w:spacing w:val="-9"/>
        </w:rPr>
        <w:t xml:space="preserve"> </w:t>
      </w:r>
      <w:r>
        <w:t>uỷ</w:t>
      </w:r>
      <w:r>
        <w:rPr>
          <w:spacing w:val="-12"/>
        </w:rPr>
        <w:t xml:space="preserve"> </w:t>
      </w:r>
      <w:r>
        <w:t>Bắc</w:t>
      </w:r>
      <w:r>
        <w:rPr>
          <w:spacing w:val="-6"/>
        </w:rPr>
        <w:t xml:space="preserve"> </w:t>
      </w:r>
      <w:r>
        <w:t>Kỳ.</w:t>
      </w:r>
    </w:p>
    <w:p w:rsidR="00C10041" w:rsidRDefault="002F18B4">
      <w:pPr>
        <w:pStyle w:val="BodyText"/>
        <w:spacing w:before="119" w:line="242" w:lineRule="auto"/>
        <w:ind w:right="110"/>
      </w:pPr>
      <w:r>
        <w:t>Ngày 4/2/1936 đồng chí bị thực dân Pháp bắt giam và đày đi khắp các nhà tù đế quốc: Cao Bằng, Hoả Lò - Hà Nội, Sơn La, Bắc Mê - Hà Giang; rồi bị đày đi biệt xứ tận đảo Ma-đa-ga-xca, Châu Phi.</w:t>
      </w:r>
    </w:p>
    <w:p w:rsidR="00C10041" w:rsidRDefault="002F18B4">
      <w:pPr>
        <w:pStyle w:val="BodyText"/>
        <w:spacing w:before="115"/>
        <w:ind w:right="117"/>
      </w:pPr>
      <w:r>
        <w:t>Là người</w:t>
      </w:r>
      <w:r>
        <w:rPr>
          <w:spacing w:val="-1"/>
        </w:rPr>
        <w:t xml:space="preserve"> </w:t>
      </w:r>
      <w:r>
        <w:t>có kinh nghiệm</w:t>
      </w:r>
      <w:r>
        <w:rPr>
          <w:spacing w:val="-6"/>
        </w:rPr>
        <w:t xml:space="preserve"> </w:t>
      </w:r>
      <w:r>
        <w:t>đấu</w:t>
      </w:r>
      <w:r>
        <w:rPr>
          <w:spacing w:val="-1"/>
        </w:rPr>
        <w:t xml:space="preserve"> </w:t>
      </w:r>
      <w:r>
        <w:t>tranh</w:t>
      </w:r>
      <w:r>
        <w:rPr>
          <w:spacing w:val="-1"/>
        </w:rPr>
        <w:t xml:space="preserve"> </w:t>
      </w:r>
      <w:r>
        <w:t>trong nhà tù</w:t>
      </w:r>
      <w:r>
        <w:rPr>
          <w:spacing w:val="-1"/>
        </w:rPr>
        <w:t xml:space="preserve"> </w:t>
      </w:r>
      <w:r>
        <w:t>của đế quốc, đồng</w:t>
      </w:r>
      <w:r>
        <w:rPr>
          <w:spacing w:val="-1"/>
        </w:rPr>
        <w:t xml:space="preserve"> </w:t>
      </w:r>
      <w:r>
        <w:t>chí Hoàng Đình Giong đã có sách lược khôn khéo, tranh thủ lực lượng Đồng Minh và cùng các bạn tù chính trị trở về Tổ quốc an toàn. Năm 1943, trong “chuyến đi thử lửa” trở</w:t>
      </w:r>
      <w:r>
        <w:rPr>
          <w:spacing w:val="26"/>
        </w:rPr>
        <w:t xml:space="preserve"> </w:t>
      </w:r>
      <w:r>
        <w:t>về</w:t>
      </w:r>
      <w:r>
        <w:rPr>
          <w:spacing w:val="27"/>
        </w:rPr>
        <w:t xml:space="preserve"> </w:t>
      </w:r>
      <w:r>
        <w:t>nước</w:t>
      </w:r>
      <w:r>
        <w:rPr>
          <w:spacing w:val="27"/>
        </w:rPr>
        <w:t xml:space="preserve"> </w:t>
      </w:r>
      <w:r>
        <w:t>lần</w:t>
      </w:r>
      <w:r>
        <w:rPr>
          <w:spacing w:val="21"/>
        </w:rPr>
        <w:t xml:space="preserve"> </w:t>
      </w:r>
      <w:r>
        <w:t>thứ</w:t>
      </w:r>
      <w:r>
        <w:rPr>
          <w:spacing w:val="29"/>
        </w:rPr>
        <w:t xml:space="preserve"> </w:t>
      </w:r>
      <w:r>
        <w:t>nhất</w:t>
      </w:r>
      <w:r>
        <w:rPr>
          <w:vertAlign w:val="superscript"/>
        </w:rPr>
        <w:t>1</w:t>
      </w:r>
      <w:r>
        <w:t>,</w:t>
      </w:r>
      <w:r>
        <w:rPr>
          <w:spacing w:val="24"/>
        </w:rPr>
        <w:t xml:space="preserve"> </w:t>
      </w:r>
      <w:r>
        <w:t>đồng</w:t>
      </w:r>
      <w:r>
        <w:rPr>
          <w:spacing w:val="17"/>
        </w:rPr>
        <w:t xml:space="preserve"> </w:t>
      </w:r>
      <w:r>
        <w:t>chí</w:t>
      </w:r>
      <w:r>
        <w:rPr>
          <w:spacing w:val="21"/>
        </w:rPr>
        <w:t xml:space="preserve"> </w:t>
      </w:r>
      <w:r>
        <w:t>được</w:t>
      </w:r>
      <w:r>
        <w:rPr>
          <w:spacing w:val="27"/>
        </w:rPr>
        <w:t xml:space="preserve"> </w:t>
      </w:r>
      <w:r>
        <w:t>giao</w:t>
      </w:r>
      <w:r>
        <w:rPr>
          <w:spacing w:val="30"/>
        </w:rPr>
        <w:t xml:space="preserve"> </w:t>
      </w:r>
      <w:r>
        <w:t>nhiệm</w:t>
      </w:r>
      <w:r>
        <w:rPr>
          <w:spacing w:val="21"/>
        </w:rPr>
        <w:t xml:space="preserve"> </w:t>
      </w:r>
      <w:r>
        <w:t>vụ</w:t>
      </w:r>
      <w:r>
        <w:rPr>
          <w:spacing w:val="21"/>
        </w:rPr>
        <w:t xml:space="preserve"> </w:t>
      </w:r>
      <w:r>
        <w:t>đưa</w:t>
      </w:r>
      <w:r>
        <w:rPr>
          <w:spacing w:val="27"/>
        </w:rPr>
        <w:t xml:space="preserve"> </w:t>
      </w:r>
      <w:r>
        <w:t>yêu</w:t>
      </w:r>
      <w:r>
        <w:rPr>
          <w:spacing w:val="21"/>
        </w:rPr>
        <w:t xml:space="preserve"> </w:t>
      </w:r>
      <w:r>
        <w:t>sách</w:t>
      </w:r>
      <w:r>
        <w:rPr>
          <w:spacing w:val="26"/>
        </w:rPr>
        <w:t xml:space="preserve"> </w:t>
      </w:r>
      <w:r>
        <w:t>nhờ</w:t>
      </w:r>
      <w:r>
        <w:rPr>
          <w:spacing w:val="26"/>
        </w:rPr>
        <w:t xml:space="preserve"> </w:t>
      </w:r>
      <w:r>
        <w:rPr>
          <w:spacing w:val="-4"/>
        </w:rPr>
        <w:t>Đảng</w:t>
      </w:r>
    </w:p>
    <w:p w:rsidR="00C10041" w:rsidRDefault="002F18B4">
      <w:pPr>
        <w:pStyle w:val="BodyText"/>
        <w:spacing w:before="97"/>
        <w:ind w:left="0" w:firstLine="0"/>
        <w:jc w:val="left"/>
        <w:rPr>
          <w:sz w:val="20"/>
        </w:rPr>
      </w:pPr>
      <w:r>
        <w:rPr>
          <w:noProof/>
          <w:lang w:val="en-US"/>
        </w:rPr>
        <mc:AlternateContent>
          <mc:Choice Requires="wps">
            <w:drawing>
              <wp:anchor distT="0" distB="0" distL="0" distR="0" simplePos="0" relativeHeight="487587840" behindDoc="1" locked="0" layoutInCell="1" allowOverlap="1">
                <wp:simplePos x="0" y="0"/>
                <wp:positionH relativeFrom="page">
                  <wp:posOffset>1079296</wp:posOffset>
                </wp:positionH>
                <wp:positionV relativeFrom="paragraph">
                  <wp:posOffset>223394</wp:posOffset>
                </wp:positionV>
                <wp:extent cx="1830070" cy="9525"/>
                <wp:effectExtent l="0" t="0" r="0" b="0"/>
                <wp:wrapTopAndBottom/>
                <wp:docPr id="1" name="Graphic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A2F784" id="Graphic 1" o:spid="_x0000_s1026" style="position:absolute;margin-left:85pt;margin-top:17.6pt;width:144.1pt;height:.75pt;z-index:-15728640;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" path="m1829689,l,,,9144r1829689,l1829689,xe" fillcolor="black" stroked="f">
                <v:path arrowok="t"/>
                <w10:wrap type="topAndBottom" anchorx="page"/>
              </v:shape>
            </w:pict>
          </mc:Fallback>
        </mc:AlternateContent>
      </w:r>
    </w:p>
    <w:p w:rsidR="00C10041" w:rsidRDefault="002F18B4">
      <w:pPr>
        <w:spacing w:before="115"/>
        <w:ind w:left="119" w:right="106" w:firstLine="283"/>
        <w:jc w:val="both"/>
        <w:rPr>
          <w:sz w:val="20"/>
        </w:rPr>
      </w:pPr>
      <w:r>
        <w:rPr>
          <w:sz w:val="20"/>
          <w:vertAlign w:val="superscript"/>
        </w:rPr>
        <w:t>1</w:t>
      </w:r>
      <w:r>
        <w:rPr>
          <w:sz w:val="20"/>
        </w:rPr>
        <w:t xml:space="preserve"> Năm 1943, đồng chí Hoàng Đình Giong sau khi trải qua các nhà tù đế quốc được thực dân Anh đưa về nước hoạt động chống phát xít "để</w:t>
      </w:r>
      <w:r>
        <w:rPr>
          <w:spacing w:val="-1"/>
          <w:sz w:val="20"/>
        </w:rPr>
        <w:t xml:space="preserve"> </w:t>
      </w:r>
      <w:r>
        <w:rPr>
          <w:sz w:val="20"/>
        </w:rPr>
        <w:t>thu</w:t>
      </w:r>
      <w:r>
        <w:rPr>
          <w:spacing w:val="-3"/>
          <w:sz w:val="20"/>
        </w:rPr>
        <w:t xml:space="preserve"> </w:t>
      </w:r>
      <w:r>
        <w:rPr>
          <w:sz w:val="20"/>
        </w:rPr>
        <w:t>thập</w:t>
      </w:r>
      <w:r>
        <w:rPr>
          <w:spacing w:val="-3"/>
          <w:sz w:val="20"/>
        </w:rPr>
        <w:t xml:space="preserve"> </w:t>
      </w:r>
      <w:r>
        <w:rPr>
          <w:sz w:val="20"/>
        </w:rPr>
        <w:t>tin tức</w:t>
      </w:r>
      <w:r>
        <w:rPr>
          <w:spacing w:val="-1"/>
          <w:sz w:val="20"/>
        </w:rPr>
        <w:t xml:space="preserve"> </w:t>
      </w:r>
      <w:r>
        <w:rPr>
          <w:sz w:val="20"/>
        </w:rPr>
        <w:t>và làm</w:t>
      </w:r>
      <w:r>
        <w:rPr>
          <w:spacing w:val="-1"/>
          <w:sz w:val="20"/>
        </w:rPr>
        <w:t xml:space="preserve"> </w:t>
      </w:r>
      <w:r>
        <w:rPr>
          <w:sz w:val="20"/>
        </w:rPr>
        <w:t>hạt</w:t>
      </w:r>
      <w:r>
        <w:rPr>
          <w:spacing w:val="-1"/>
          <w:sz w:val="20"/>
        </w:rPr>
        <w:t xml:space="preserve"> </w:t>
      </w:r>
      <w:r>
        <w:rPr>
          <w:sz w:val="20"/>
        </w:rPr>
        <w:t>nhân phát</w:t>
      </w:r>
      <w:r>
        <w:rPr>
          <w:spacing w:val="-1"/>
          <w:sz w:val="20"/>
        </w:rPr>
        <w:t xml:space="preserve"> </w:t>
      </w:r>
      <w:r>
        <w:rPr>
          <w:sz w:val="20"/>
        </w:rPr>
        <w:t>triển phong trào</w:t>
      </w:r>
      <w:r>
        <w:rPr>
          <w:spacing w:val="-3"/>
          <w:sz w:val="20"/>
        </w:rPr>
        <w:t xml:space="preserve"> </w:t>
      </w:r>
      <w:r>
        <w:rPr>
          <w:sz w:val="20"/>
        </w:rPr>
        <w:t>chiến tranh du kích chuẩn bị cho những chiến dịch lớn của quân đồng m</w:t>
      </w:r>
      <w:r>
        <w:rPr>
          <w:sz w:val="20"/>
        </w:rPr>
        <w:t>inh đánh lại phát xít Nhật" ở Việt Nam. Đến Pác Bó, đồng chí được đưa xuống huyện Hòa An, gặp đồng chí Lã, Bí thư Liên Tỉnh ủy Cao - Bắc - Lạng kiêm Bí thư Tỉnh uỷ Cao Bằng và đồng chí Vũ Anh, Ủy viên Trung ương Đảng để báo cáo tình hình với Trung ương Đản</w:t>
      </w:r>
      <w:r>
        <w:rPr>
          <w:sz w:val="20"/>
        </w:rPr>
        <w:t>g về chủ trương lợi dụng đồng minh trở về</w:t>
      </w:r>
      <w:r>
        <w:rPr>
          <w:spacing w:val="-1"/>
          <w:sz w:val="20"/>
        </w:rPr>
        <w:t xml:space="preserve"> </w:t>
      </w:r>
      <w:r>
        <w:rPr>
          <w:sz w:val="20"/>
        </w:rPr>
        <w:t>nước</w:t>
      </w:r>
      <w:r>
        <w:rPr>
          <w:spacing w:val="-6"/>
          <w:sz w:val="20"/>
        </w:rPr>
        <w:t xml:space="preserve"> </w:t>
      </w:r>
      <w:r>
        <w:rPr>
          <w:sz w:val="20"/>
        </w:rPr>
        <w:t>hoạt động. Sau đồng chí quay</w:t>
      </w:r>
      <w:r>
        <w:rPr>
          <w:spacing w:val="-8"/>
          <w:sz w:val="20"/>
        </w:rPr>
        <w:t xml:space="preserve"> </w:t>
      </w:r>
      <w:r>
        <w:rPr>
          <w:sz w:val="20"/>
        </w:rPr>
        <w:t>trở lại</w:t>
      </w:r>
      <w:r>
        <w:rPr>
          <w:spacing w:val="-1"/>
          <w:sz w:val="20"/>
        </w:rPr>
        <w:t xml:space="preserve"> </w:t>
      </w:r>
      <w:r>
        <w:rPr>
          <w:sz w:val="20"/>
        </w:rPr>
        <w:t>Pác</w:t>
      </w:r>
      <w:r>
        <w:rPr>
          <w:spacing w:val="-1"/>
          <w:sz w:val="20"/>
        </w:rPr>
        <w:t xml:space="preserve"> </w:t>
      </w:r>
      <w:r>
        <w:rPr>
          <w:sz w:val="20"/>
        </w:rPr>
        <w:t>Bó, đi Vân Nam (Trung Quốc) để bay</w:t>
      </w:r>
      <w:r>
        <w:rPr>
          <w:spacing w:val="-3"/>
          <w:sz w:val="20"/>
        </w:rPr>
        <w:t xml:space="preserve"> </w:t>
      </w:r>
      <w:r>
        <w:rPr>
          <w:sz w:val="20"/>
        </w:rPr>
        <w:t>sang Ấn Độ. Chỉ trong thời gian rất ngắn khi Hoàng Đình Giong chuẩn bị trở lại Ấn Độ, cũng là lúc lãnh tụ Hồ Chí Minh bị Tưởng Giới T</w:t>
      </w:r>
      <w:r>
        <w:rPr>
          <w:sz w:val="20"/>
        </w:rPr>
        <w:t>hạch bắt, nên đại diện Trung ương Đảng ta giao nhiệm vụ cho Hoàng Đình Giong đưa yêu sách nhờ Đảng Cộng sản Ấn Độ</w:t>
      </w:r>
      <w:r>
        <w:rPr>
          <w:spacing w:val="-3"/>
          <w:sz w:val="20"/>
        </w:rPr>
        <w:t xml:space="preserve"> </w:t>
      </w:r>
      <w:r>
        <w:rPr>
          <w:sz w:val="20"/>
        </w:rPr>
        <w:t>gây</w:t>
      </w:r>
      <w:r>
        <w:rPr>
          <w:spacing w:val="-8"/>
          <w:sz w:val="20"/>
        </w:rPr>
        <w:t xml:space="preserve"> </w:t>
      </w:r>
      <w:r>
        <w:rPr>
          <w:sz w:val="20"/>
        </w:rPr>
        <w:t>dư luận để</w:t>
      </w:r>
      <w:r>
        <w:rPr>
          <w:spacing w:val="-1"/>
          <w:sz w:val="20"/>
        </w:rPr>
        <w:t xml:space="preserve"> </w:t>
      </w:r>
      <w:r>
        <w:rPr>
          <w:sz w:val="20"/>
        </w:rPr>
        <w:t>làm</w:t>
      </w:r>
      <w:r>
        <w:rPr>
          <w:spacing w:val="-1"/>
          <w:sz w:val="20"/>
        </w:rPr>
        <w:t xml:space="preserve"> </w:t>
      </w:r>
      <w:r>
        <w:rPr>
          <w:sz w:val="20"/>
        </w:rPr>
        <w:t>áp lực, buộc</w:t>
      </w:r>
      <w:r>
        <w:rPr>
          <w:spacing w:val="-1"/>
          <w:sz w:val="20"/>
        </w:rPr>
        <w:t xml:space="preserve"> </w:t>
      </w:r>
      <w:r>
        <w:rPr>
          <w:sz w:val="20"/>
        </w:rPr>
        <w:t>quân Tưởng</w:t>
      </w:r>
      <w:r>
        <w:rPr>
          <w:spacing w:val="-3"/>
          <w:sz w:val="20"/>
        </w:rPr>
        <w:t xml:space="preserve"> </w:t>
      </w:r>
      <w:r>
        <w:rPr>
          <w:sz w:val="20"/>
        </w:rPr>
        <w:t>thả Người. Đến tháng 10/1944 mới</w:t>
      </w:r>
      <w:r>
        <w:rPr>
          <w:spacing w:val="-1"/>
          <w:sz w:val="20"/>
        </w:rPr>
        <w:t xml:space="preserve"> </w:t>
      </w:r>
      <w:r>
        <w:rPr>
          <w:sz w:val="20"/>
        </w:rPr>
        <w:t>nhảy</w:t>
      </w:r>
      <w:r>
        <w:rPr>
          <w:spacing w:val="-8"/>
          <w:sz w:val="20"/>
        </w:rPr>
        <w:t xml:space="preserve"> </w:t>
      </w:r>
      <w:r>
        <w:rPr>
          <w:sz w:val="20"/>
        </w:rPr>
        <w:t>dù trở về chính thức (Dẫn theo: Báo An ninh thế giới số 479 n</w:t>
      </w:r>
      <w:r>
        <w:rPr>
          <w:sz w:val="20"/>
        </w:rPr>
        <w:t>gày 20/8/2005, tr. 42).</w:t>
      </w:r>
    </w:p>
    <w:p w:rsidR="00C10041" w:rsidRDefault="00C10041">
      <w:pPr>
        <w:jc w:val="both"/>
        <w:rPr>
          <w:sz w:val="20"/>
        </w:rPr>
        <w:sectPr w:rsidR="00C10041">
          <w:type w:val="continuous"/>
          <w:pgSz w:w="11910" w:h="16840"/>
          <w:pgMar w:top="1040" w:right="740" w:bottom="280" w:left="1580" w:header="720" w:footer="720" w:gutter="0"/>
          <w:cols w:space="720"/>
        </w:sectPr>
      </w:pPr>
    </w:p>
    <w:p w:rsidR="00C10041" w:rsidRDefault="002F18B4">
      <w:pPr>
        <w:pStyle w:val="BodyText"/>
        <w:ind w:right="127" w:firstLine="0"/>
      </w:pPr>
      <w:r>
        <w:lastRenderedPageBreak/>
        <w:t>Cộng sản Ấn Độ tạo áp lực dư luận, buộc quân Tưởng thả Lãnh tụ Hồ Chí Minh. Tháng</w:t>
      </w:r>
      <w:r>
        <w:rPr>
          <w:spacing w:val="-6"/>
        </w:rPr>
        <w:t xml:space="preserve"> </w:t>
      </w:r>
      <w:r>
        <w:t>10/1944, sau</w:t>
      </w:r>
      <w:r>
        <w:rPr>
          <w:spacing w:val="-6"/>
        </w:rPr>
        <w:t xml:space="preserve"> </w:t>
      </w:r>
      <w:r>
        <w:t>khi</w:t>
      </w:r>
      <w:r>
        <w:rPr>
          <w:spacing w:val="-2"/>
        </w:rPr>
        <w:t xml:space="preserve"> </w:t>
      </w:r>
      <w:r>
        <w:t>thoát</w:t>
      </w:r>
      <w:r>
        <w:rPr>
          <w:spacing w:val="-2"/>
        </w:rPr>
        <w:t xml:space="preserve"> </w:t>
      </w:r>
      <w:r>
        <w:t>khỏi nhà</w:t>
      </w:r>
      <w:r>
        <w:rPr>
          <w:spacing w:val="-1"/>
        </w:rPr>
        <w:t xml:space="preserve"> </w:t>
      </w:r>
      <w:r>
        <w:t>tù</w:t>
      </w:r>
      <w:r>
        <w:rPr>
          <w:spacing w:val="-2"/>
        </w:rPr>
        <w:t xml:space="preserve"> </w:t>
      </w:r>
      <w:r>
        <w:t>đế</w:t>
      </w:r>
      <w:r>
        <w:rPr>
          <w:spacing w:val="-1"/>
        </w:rPr>
        <w:t xml:space="preserve"> </w:t>
      </w:r>
      <w:r>
        <w:t>quốc, trở về nước, nhảy</w:t>
      </w:r>
      <w:r>
        <w:rPr>
          <w:spacing w:val="-6"/>
        </w:rPr>
        <w:t xml:space="preserve"> </w:t>
      </w:r>
      <w:r>
        <w:t>dù xuống</w:t>
      </w:r>
      <w:r>
        <w:rPr>
          <w:spacing w:val="-2"/>
        </w:rPr>
        <w:t xml:space="preserve"> </w:t>
      </w:r>
      <w:r>
        <w:t>Cao Bằng, bắt liên lạc với tổ chức.</w:t>
      </w:r>
    </w:p>
    <w:p w:rsidR="00C10041" w:rsidRDefault="002F18B4">
      <w:pPr>
        <w:pStyle w:val="BodyText"/>
        <w:spacing w:before="42"/>
        <w:ind w:right="112"/>
      </w:pPr>
      <w:r>
        <w:t>Trong</w:t>
      </w:r>
      <w:r>
        <w:rPr>
          <w:spacing w:val="-1"/>
        </w:rPr>
        <w:t xml:space="preserve"> </w:t>
      </w:r>
      <w:r>
        <w:t>cuộc Tổng</w:t>
      </w:r>
      <w:r>
        <w:rPr>
          <w:spacing w:val="-2"/>
        </w:rPr>
        <w:t xml:space="preserve"> </w:t>
      </w:r>
      <w:r>
        <w:t>khởi nghĩa tháng</w:t>
      </w:r>
      <w:r>
        <w:rPr>
          <w:spacing w:val="-2"/>
        </w:rPr>
        <w:t xml:space="preserve"> </w:t>
      </w:r>
      <w:r>
        <w:t>Tám</w:t>
      </w:r>
      <w:r>
        <w:rPr>
          <w:spacing w:val="-2"/>
        </w:rPr>
        <w:t xml:space="preserve"> </w:t>
      </w:r>
      <w:r>
        <w:t>năm</w:t>
      </w:r>
      <w:r>
        <w:rPr>
          <w:spacing w:val="-2"/>
        </w:rPr>
        <w:t xml:space="preserve"> </w:t>
      </w:r>
      <w:r>
        <w:t>1945, đồng</w:t>
      </w:r>
      <w:r>
        <w:rPr>
          <w:spacing w:val="-6"/>
        </w:rPr>
        <w:t xml:space="preserve"> </w:t>
      </w:r>
      <w:r>
        <w:t>chí</w:t>
      </w:r>
      <w:r>
        <w:rPr>
          <w:spacing w:val="-2"/>
        </w:rPr>
        <w:t xml:space="preserve"> </w:t>
      </w:r>
      <w:r>
        <w:t>được giao nhiệm vụ làm Trưởng ban khởi nghĩa của tỉnh Cao Bằng tổ chức lãnh đạo lực lượng vũ trang phối hợp với sự nổi dậy của quần chúng đánh chiếm các nơi chiếm đóng của quân</w:t>
      </w:r>
      <w:r>
        <w:rPr>
          <w:spacing w:val="-1"/>
        </w:rPr>
        <w:t xml:space="preserve"> </w:t>
      </w:r>
      <w:r>
        <w:t>Nhật, đối</w:t>
      </w:r>
      <w:r>
        <w:rPr>
          <w:spacing w:val="-1"/>
        </w:rPr>
        <w:t xml:space="preserve"> </w:t>
      </w:r>
      <w:r>
        <w:t>phó với</w:t>
      </w:r>
      <w:r>
        <w:rPr>
          <w:spacing w:val="-1"/>
        </w:rPr>
        <w:t xml:space="preserve"> </w:t>
      </w:r>
      <w:r>
        <w:t>quân Tưởng, bảo vệ tí</w:t>
      </w:r>
      <w:r>
        <w:t>nh mạng, tài</w:t>
      </w:r>
      <w:r>
        <w:rPr>
          <w:spacing w:val="-1"/>
        </w:rPr>
        <w:t xml:space="preserve"> </w:t>
      </w:r>
      <w:r>
        <w:t>sản</w:t>
      </w:r>
      <w:r>
        <w:rPr>
          <w:spacing w:val="-1"/>
        </w:rPr>
        <w:t xml:space="preserve"> </w:t>
      </w:r>
      <w:r>
        <w:t>của nhân</w:t>
      </w:r>
      <w:r>
        <w:rPr>
          <w:spacing w:val="-1"/>
        </w:rPr>
        <w:t xml:space="preserve"> </w:t>
      </w:r>
      <w:r>
        <w:t>dân, giành chính quyền cách mạng ở Cao Bằng từ ngày 20 - 22/8/1945.</w:t>
      </w:r>
    </w:p>
    <w:p w:rsidR="00C10041" w:rsidRDefault="002F18B4">
      <w:pPr>
        <w:pStyle w:val="BodyText"/>
        <w:spacing w:before="42"/>
        <w:ind w:right="118"/>
      </w:pPr>
      <w:r>
        <w:t>Cách mạng tháng Tám năm 1945 thành công, đồng chí Hoàng Đình Giong được Đảng và Bác Hồ giao trách nhiệm Chỉ huy Đội quân Nam tiến. Trong thời gian này, đồng chí đ</w:t>
      </w:r>
      <w:r>
        <w:t>ã được Đảng giao giữ nhiều chức vụ quan trọng, như: Chủ nhiệm Chính trị Bộ (Chính uỷ) Quân giải phóng Nam Bộ, Khu Bộ trưởng (Tư</w:t>
      </w:r>
      <w:r>
        <w:rPr>
          <w:spacing w:val="40"/>
        </w:rPr>
        <w:t xml:space="preserve"> </w:t>
      </w:r>
      <w:r>
        <w:t>lệnh) đầu tiên Khu IX, Khu Bộ tưởng (Tư lệnh) Khu VI. Năm 1947, đồng chí đã anh dũng hy sinh tại mặt trận Ninh Thuận</w:t>
      </w:r>
    </w:p>
    <w:p w:rsidR="00C10041" w:rsidRDefault="002F18B4">
      <w:pPr>
        <w:pStyle w:val="BodyText"/>
        <w:spacing w:before="38"/>
        <w:ind w:right="115"/>
      </w:pPr>
      <w:r>
        <w:t>Với công la</w:t>
      </w:r>
      <w:r>
        <w:t>o và cống hiến to lớn cho sự nghiệp cách mạng Việt Nam, đồng chí Hoàng Đình Giong đã được Đảng, Nhà nước truy tặng nhiều phần thưởng cao quý: Huân chương Hồ Chí Minh (năm 1998); Danh hiệu Anh hùng lực lượng vũ trang nhân dân (năm 2009); Lãnh đạo tiền bối t</w:t>
      </w:r>
      <w:r>
        <w:t>iêu biểu của Đảng và cách mạng Việt Nam (năm 2018).</w:t>
      </w:r>
    </w:p>
    <w:p w:rsidR="00C10041" w:rsidRDefault="002F18B4">
      <w:pPr>
        <w:pStyle w:val="ListParagraph"/>
        <w:numPr>
          <w:ilvl w:val="0"/>
          <w:numId w:val="1"/>
        </w:numPr>
        <w:tabs>
          <w:tab w:val="left" w:pos="1043"/>
        </w:tabs>
        <w:spacing w:before="41"/>
        <w:ind w:right="125" w:firstLine="566"/>
        <w:jc w:val="both"/>
        <w:rPr>
          <w:sz w:val="28"/>
        </w:rPr>
      </w:pPr>
      <w:r>
        <w:rPr>
          <w:sz w:val="28"/>
        </w:rPr>
        <w:t>HOẠT ĐỘNG VÀ CỐNG HIẾN NỔI BẬT CỦA ĐỒNG CHÍ HOÀNG ĐÌNH GIONG ĐỐI VỚI CÁCH MẠNG VIỆT NAM</w:t>
      </w:r>
    </w:p>
    <w:p w:rsidR="00C10041" w:rsidRDefault="002F18B4">
      <w:pPr>
        <w:pStyle w:val="Heading1"/>
        <w:numPr>
          <w:ilvl w:val="1"/>
          <w:numId w:val="1"/>
        </w:numPr>
        <w:tabs>
          <w:tab w:val="left" w:pos="976"/>
        </w:tabs>
        <w:spacing w:before="48"/>
        <w:ind w:firstLine="566"/>
        <w:jc w:val="both"/>
      </w:pPr>
      <w:r>
        <w:t>Đồng chí Hoàng Đình Giong - người cán bộ chính trị, quân sự cấp cao thuộc thế hệ đầu tiên của Đảng và Quân đội</w:t>
      </w:r>
    </w:p>
    <w:p w:rsidR="00C10041" w:rsidRDefault="002F18B4">
      <w:pPr>
        <w:pStyle w:val="ListParagraph"/>
        <w:numPr>
          <w:ilvl w:val="2"/>
          <w:numId w:val="1"/>
        </w:numPr>
        <w:tabs>
          <w:tab w:val="left" w:pos="1192"/>
        </w:tabs>
        <w:ind w:right="126" w:firstLine="566"/>
        <w:jc w:val="both"/>
        <w:rPr>
          <w:i/>
          <w:sz w:val="28"/>
        </w:rPr>
      </w:pPr>
      <w:r>
        <w:rPr>
          <w:i/>
          <w:sz w:val="28"/>
        </w:rPr>
        <w:t>Bí th</w:t>
      </w:r>
      <w:r>
        <w:rPr>
          <w:i/>
          <w:sz w:val="28"/>
        </w:rPr>
        <w:t>ư Chi bộ hải ngoại Long Châu, chịu trách nhiệm gây dựng và phát triển phong trào cách mạng Cao Bằng - Lạng Sơn</w:t>
      </w:r>
    </w:p>
    <w:p w:rsidR="00C10041" w:rsidRDefault="002F18B4">
      <w:pPr>
        <w:pStyle w:val="BodyText"/>
        <w:spacing w:before="43"/>
        <w:ind w:right="111"/>
      </w:pPr>
      <w:r>
        <w:t xml:space="preserve">Trước yêu cầu của cách mạng, năm 1927, đồng chí Hoàng Đình Giong đã bí mật tới Long Châu, Trung Quốc tham dự các lớp huấn luyện của Hội Việt Nam </w:t>
      </w:r>
      <w:r>
        <w:t>cách mạng Thanh niên. Ngày19/6/1928, Đồng chí được kết nạp vào tổ chức Hội VNCMTN tại cơ sở Long Châu và cùng các đồng chí khác xây dựng cơ sở cách mạng, tập hợp cán bộ, mở các lớp huấn luyện, truyền bá tư tưởng yêu nước, cách mạng của đồng chí Nguyễn Ái Q</w:t>
      </w:r>
      <w:r>
        <w:t>uốc.</w:t>
      </w:r>
    </w:p>
    <w:p w:rsidR="00C10041" w:rsidRDefault="002F18B4">
      <w:pPr>
        <w:pStyle w:val="BodyText"/>
        <w:spacing w:before="37"/>
        <w:ind w:right="120"/>
      </w:pPr>
      <w:r>
        <w:t>Với tư cách là người phụ trách Hội ở Long Châu, đồng chí Hoàng Đình</w:t>
      </w:r>
      <w:r>
        <w:rPr>
          <w:spacing w:val="40"/>
        </w:rPr>
        <w:t xml:space="preserve"> </w:t>
      </w:r>
      <w:r>
        <w:t>Giong đã ra sức chỉ đạo xây dựng, phát triển tổ chức Hội VNCMTN, đặc biệt Hội mở các lớp huấn luyện; Đồng chí vừa là người giảng dạy trực tiếp và chăm lo cơ</w:t>
      </w:r>
      <w:r>
        <w:rPr>
          <w:spacing w:val="40"/>
        </w:rPr>
        <w:t xml:space="preserve"> </w:t>
      </w:r>
      <w:r>
        <w:t>sở vật chất cho các lớp hu</w:t>
      </w:r>
      <w:r>
        <w:t>ấn luyện; chọn cử những thanh niên ưu tú tham gia các lớp huấn luyện</w:t>
      </w:r>
      <w:r>
        <w:rPr>
          <w:spacing w:val="-2"/>
        </w:rPr>
        <w:t xml:space="preserve"> </w:t>
      </w:r>
      <w:r>
        <w:t>của Hội. Nhiều</w:t>
      </w:r>
      <w:r>
        <w:rPr>
          <w:spacing w:val="-2"/>
        </w:rPr>
        <w:t xml:space="preserve"> </w:t>
      </w:r>
      <w:r>
        <w:t>thanh niên các dân tộc Cao Bằng đã lên</w:t>
      </w:r>
      <w:r>
        <w:rPr>
          <w:spacing w:val="-2"/>
        </w:rPr>
        <w:t xml:space="preserve"> </w:t>
      </w:r>
      <w:r>
        <w:t>đường làm cách mạng và được chọn</w:t>
      </w:r>
      <w:r>
        <w:rPr>
          <w:spacing w:val="-2"/>
        </w:rPr>
        <w:t xml:space="preserve"> </w:t>
      </w:r>
      <w:r>
        <w:t>cử tham gia các lớp huấn luyện</w:t>
      </w:r>
      <w:r>
        <w:rPr>
          <w:spacing w:val="-2"/>
        </w:rPr>
        <w:t xml:space="preserve"> </w:t>
      </w:r>
      <w:r>
        <w:t>của Hội. Sau</w:t>
      </w:r>
      <w:r>
        <w:rPr>
          <w:spacing w:val="-2"/>
        </w:rPr>
        <w:t xml:space="preserve"> </w:t>
      </w:r>
      <w:r>
        <w:t>khi</w:t>
      </w:r>
      <w:r>
        <w:rPr>
          <w:spacing w:val="-2"/>
        </w:rPr>
        <w:t xml:space="preserve"> </w:t>
      </w:r>
      <w:r>
        <w:t>kết thúc khoá học, một số đồng chí đã được cử về Cao</w:t>
      </w:r>
      <w:r>
        <w:t xml:space="preserve"> Bằng tuyên truyền, vận động, tổ chức các cơ sở Hội VNCMTN. Cuối năm 1928, các cơ sở Hội ở thị xã Cao Bằng và Mỏ thiếc Tĩnh</w:t>
      </w:r>
      <w:r>
        <w:rPr>
          <w:spacing w:val="-3"/>
        </w:rPr>
        <w:t xml:space="preserve"> </w:t>
      </w:r>
      <w:r>
        <w:t>Túc đã được thành lập. Đây là những</w:t>
      </w:r>
      <w:r>
        <w:rPr>
          <w:spacing w:val="-3"/>
        </w:rPr>
        <w:t xml:space="preserve"> </w:t>
      </w:r>
      <w:r>
        <w:t>cơ sở Hội</w:t>
      </w:r>
      <w:r>
        <w:rPr>
          <w:spacing w:val="-3"/>
        </w:rPr>
        <w:t xml:space="preserve"> </w:t>
      </w:r>
      <w:r>
        <w:t>đầu</w:t>
      </w:r>
      <w:r>
        <w:rPr>
          <w:spacing w:val="-3"/>
        </w:rPr>
        <w:t xml:space="preserve"> </w:t>
      </w:r>
      <w:r>
        <w:t>tiên, tạo tiền đề cho phong trào cách mạng Cao Bằng phát triển mạnh mẽ.</w:t>
      </w:r>
    </w:p>
    <w:p w:rsidR="00C10041" w:rsidRDefault="002F18B4">
      <w:pPr>
        <w:pStyle w:val="BodyText"/>
        <w:spacing w:before="98" w:line="242" w:lineRule="auto"/>
        <w:ind w:right="116"/>
      </w:pPr>
      <w:r>
        <w:t>Tháng 12/1</w:t>
      </w:r>
      <w:r>
        <w:t>929, đồng chí Hoàng Đình Giong, Hoàng Văn Thụ, Hoàng Văn Nọn</w:t>
      </w:r>
      <w:r>
        <w:rPr>
          <w:spacing w:val="3"/>
        </w:rPr>
        <w:t xml:space="preserve"> </w:t>
      </w:r>
      <w:r>
        <w:t>được</w:t>
      </w:r>
      <w:r>
        <w:rPr>
          <w:spacing w:val="3"/>
        </w:rPr>
        <w:t xml:space="preserve"> </w:t>
      </w:r>
      <w:r>
        <w:t>kết</w:t>
      </w:r>
      <w:r>
        <w:rPr>
          <w:spacing w:val="6"/>
        </w:rPr>
        <w:t xml:space="preserve"> </w:t>
      </w:r>
      <w:r>
        <w:t>nạp</w:t>
      </w:r>
      <w:r>
        <w:rPr>
          <w:spacing w:val="7"/>
        </w:rPr>
        <w:t xml:space="preserve"> </w:t>
      </w:r>
      <w:r>
        <w:t>vào</w:t>
      </w:r>
      <w:r>
        <w:rPr>
          <w:spacing w:val="2"/>
        </w:rPr>
        <w:t xml:space="preserve"> </w:t>
      </w:r>
      <w:r>
        <w:t>Đông</w:t>
      </w:r>
      <w:r>
        <w:rPr>
          <w:spacing w:val="-2"/>
        </w:rPr>
        <w:t xml:space="preserve"> </w:t>
      </w:r>
      <w:r>
        <w:t>Dương</w:t>
      </w:r>
      <w:r>
        <w:rPr>
          <w:spacing w:val="-3"/>
        </w:rPr>
        <w:t xml:space="preserve"> </w:t>
      </w:r>
      <w:r>
        <w:t>Cộng</w:t>
      </w:r>
      <w:r>
        <w:rPr>
          <w:spacing w:val="3"/>
        </w:rPr>
        <w:t xml:space="preserve"> </w:t>
      </w:r>
      <w:r>
        <w:t>sản</w:t>
      </w:r>
      <w:r>
        <w:rPr>
          <w:spacing w:val="-3"/>
        </w:rPr>
        <w:t xml:space="preserve"> </w:t>
      </w:r>
      <w:r>
        <w:t>Đảng</w:t>
      </w:r>
      <w:r>
        <w:rPr>
          <w:spacing w:val="2"/>
        </w:rPr>
        <w:t xml:space="preserve"> </w:t>
      </w:r>
      <w:r>
        <w:t>và</w:t>
      </w:r>
      <w:r>
        <w:rPr>
          <w:spacing w:val="4"/>
        </w:rPr>
        <w:t xml:space="preserve"> </w:t>
      </w:r>
      <w:r>
        <w:t>thành</w:t>
      </w:r>
      <w:r>
        <w:rPr>
          <w:spacing w:val="7"/>
        </w:rPr>
        <w:t xml:space="preserve"> </w:t>
      </w:r>
      <w:r>
        <w:t>lập</w:t>
      </w:r>
      <w:r>
        <w:rPr>
          <w:spacing w:val="2"/>
        </w:rPr>
        <w:t xml:space="preserve"> </w:t>
      </w:r>
      <w:r>
        <w:t>Chi</w:t>
      </w:r>
      <w:r>
        <w:rPr>
          <w:spacing w:val="-3"/>
        </w:rPr>
        <w:t xml:space="preserve"> </w:t>
      </w:r>
      <w:r>
        <w:t>bộ</w:t>
      </w:r>
      <w:r>
        <w:rPr>
          <w:spacing w:val="7"/>
        </w:rPr>
        <w:t xml:space="preserve"> </w:t>
      </w:r>
      <w:r>
        <w:t>Hải</w:t>
      </w:r>
      <w:r>
        <w:rPr>
          <w:spacing w:val="6"/>
        </w:rPr>
        <w:t xml:space="preserve"> </w:t>
      </w:r>
      <w:r>
        <w:rPr>
          <w:spacing w:val="-2"/>
        </w:rPr>
        <w:t>ngoại</w:t>
      </w:r>
    </w:p>
    <w:p w:rsidR="00C10041" w:rsidRDefault="00C10041">
      <w:pPr>
        <w:spacing w:line="242" w:lineRule="auto"/>
        <w:sectPr w:rsidR="00C10041">
          <w:headerReference w:type="default" r:id="rId7"/>
          <w:pgSz w:w="11910" w:h="16840"/>
          <w:pgMar w:top="1040" w:right="740" w:bottom="280" w:left="1580" w:header="688" w:footer="0" w:gutter="0"/>
          <w:pgNumType w:start="2"/>
          <w:cols w:space="720"/>
        </w:sectPr>
      </w:pPr>
    </w:p>
    <w:p w:rsidR="00C10041" w:rsidRDefault="002F18B4">
      <w:pPr>
        <w:pStyle w:val="BodyText"/>
        <w:spacing w:before="79" w:line="237" w:lineRule="auto"/>
        <w:ind w:right="122" w:firstLine="0"/>
      </w:pPr>
      <w:r>
        <w:lastRenderedPageBreak/>
        <w:t>ở Long Châu Trung Quốc, đồng chí Hoàng Đình Giong được bầu làm Bí thư Chi bộ (là một trong những đảng viên đầu tiên ở vùng miền núi Cao Bằng, Lạng Sơn). Với tư cách là Bí thư Chi bộ, Đồng chí đã chỉ đạo việc tổ chức, gây dựng và phát triển</w:t>
      </w:r>
      <w:r>
        <w:rPr>
          <w:spacing w:val="-3"/>
        </w:rPr>
        <w:t xml:space="preserve"> </w:t>
      </w:r>
      <w:r>
        <w:t>phong</w:t>
      </w:r>
      <w:r>
        <w:rPr>
          <w:spacing w:val="-3"/>
        </w:rPr>
        <w:t xml:space="preserve"> </w:t>
      </w:r>
      <w:r>
        <w:t xml:space="preserve">trào cách </w:t>
      </w:r>
      <w:r>
        <w:t>mạng, thành lập được nhiều</w:t>
      </w:r>
      <w:r>
        <w:rPr>
          <w:spacing w:val="-3"/>
        </w:rPr>
        <w:t xml:space="preserve"> </w:t>
      </w:r>
      <w:r>
        <w:t>chi</w:t>
      </w:r>
      <w:r>
        <w:rPr>
          <w:spacing w:val="-4"/>
        </w:rPr>
        <w:t xml:space="preserve"> </w:t>
      </w:r>
      <w:r>
        <w:t>bộ ở Cao Bằng và Lạng Sơn.</w:t>
      </w:r>
    </w:p>
    <w:p w:rsidR="00C10041" w:rsidRDefault="002F18B4">
      <w:pPr>
        <w:pStyle w:val="BodyText"/>
        <w:spacing w:before="110"/>
        <w:ind w:right="107"/>
      </w:pPr>
      <w:r>
        <w:t>Sau khi Đảng Cộng sản Việt Nam được thành lập, Chi bộ Hải ngoại Long Châu do đồng chí Hoàng Đình Giong làm Bí thư chính thức trở thành chi bộ của Đảng Cộng sản Việt Nam. Dưới sự chỉ đạo trực tiếp củ</w:t>
      </w:r>
      <w:r>
        <w:t>a đồng chí Hoàng Đình Giong, cơ sở Đảng, phong</w:t>
      </w:r>
      <w:r>
        <w:rPr>
          <w:spacing w:val="-2"/>
        </w:rPr>
        <w:t xml:space="preserve"> </w:t>
      </w:r>
      <w:r>
        <w:t>trào</w:t>
      </w:r>
      <w:r>
        <w:rPr>
          <w:spacing w:val="-2"/>
        </w:rPr>
        <w:t xml:space="preserve"> </w:t>
      </w:r>
      <w:r>
        <w:t>cách</w:t>
      </w:r>
      <w:r>
        <w:rPr>
          <w:spacing w:val="-2"/>
        </w:rPr>
        <w:t xml:space="preserve"> </w:t>
      </w:r>
      <w:r>
        <w:t>mạng</w:t>
      </w:r>
      <w:r>
        <w:rPr>
          <w:spacing w:val="-2"/>
        </w:rPr>
        <w:t xml:space="preserve"> </w:t>
      </w:r>
      <w:r>
        <w:t>Cao</w:t>
      </w:r>
      <w:r>
        <w:rPr>
          <w:spacing w:val="-2"/>
        </w:rPr>
        <w:t xml:space="preserve"> </w:t>
      </w:r>
      <w:r>
        <w:t>Bằng</w:t>
      </w:r>
      <w:r>
        <w:rPr>
          <w:spacing w:val="-6"/>
        </w:rPr>
        <w:t xml:space="preserve"> </w:t>
      </w:r>
      <w:r>
        <w:t>tiếp</w:t>
      </w:r>
      <w:r>
        <w:rPr>
          <w:spacing w:val="-2"/>
        </w:rPr>
        <w:t xml:space="preserve"> </w:t>
      </w:r>
      <w:r>
        <w:t>tục</w:t>
      </w:r>
      <w:r>
        <w:rPr>
          <w:spacing w:val="-1"/>
        </w:rPr>
        <w:t xml:space="preserve"> </w:t>
      </w:r>
      <w:r>
        <w:t>phát</w:t>
      </w:r>
      <w:r>
        <w:rPr>
          <w:spacing w:val="-2"/>
        </w:rPr>
        <w:t xml:space="preserve"> </w:t>
      </w:r>
      <w:r>
        <w:t>triển. Từ một</w:t>
      </w:r>
      <w:r>
        <w:rPr>
          <w:spacing w:val="-2"/>
        </w:rPr>
        <w:t xml:space="preserve"> </w:t>
      </w:r>
      <w:r>
        <w:t>chi bộ Đảng (năm</w:t>
      </w:r>
      <w:r>
        <w:rPr>
          <w:spacing w:val="-1"/>
        </w:rPr>
        <w:t xml:space="preserve"> </w:t>
      </w:r>
      <w:r>
        <w:t>1930) đến năm</w:t>
      </w:r>
      <w:r>
        <w:rPr>
          <w:spacing w:val="-1"/>
        </w:rPr>
        <w:t xml:space="preserve"> </w:t>
      </w:r>
      <w:r>
        <w:t>1935 đã có 10 chi bộ hoạt động ở 5 huyện</w:t>
      </w:r>
      <w:r>
        <w:rPr>
          <w:spacing w:val="-1"/>
        </w:rPr>
        <w:t xml:space="preserve"> </w:t>
      </w:r>
      <w:r>
        <w:t>(Hoà An, Hà Quảng, Quảng Uyên, Thạch An, Nguyên Bình) và mỏ thiếc Tĩnh Túc, với số lượng trên 70 đảng viên. Đến tháng 7/1933, Ban Chấp hành Đảng bộ tỉnh Cao Bằng do đồng chí Hoàng Như làm Bí thư được Đảng Cộng sản Đông Dương công nhận. Cùng với việc xây dự</w:t>
      </w:r>
      <w:r>
        <w:t>ng tổ chức Đảng, đồng chí Hoàng Đình Giong luôn quan tâm chỉ đạo thành lập các tổ chức quần chúng cách mạng ở Cao Bằng (Công hội đỏ, Cộng sản Đoàn, Nông hội đỏ) và trực tiếp chỉ đạo Đảng bộ Cao Bằng xuất bản tờ báo "Cờ đỏ", tuyên truyền cách mạng, giác ngộ</w:t>
      </w:r>
      <w:r>
        <w:t xml:space="preserve"> quần chúng. Đồng chí đã</w:t>
      </w:r>
      <w:r>
        <w:rPr>
          <w:spacing w:val="40"/>
        </w:rPr>
        <w:t xml:space="preserve"> </w:t>
      </w:r>
      <w:r>
        <w:t>chỉ đạo xây dựng Cao Bằng thành một trong những cơ sở vững chắc để chắp nối liên lạc giữa Ban Chỉ huy ở ngoài nước của Đảng với bộ phận lãnh đạo Trung</w:t>
      </w:r>
      <w:r>
        <w:rPr>
          <w:spacing w:val="40"/>
        </w:rPr>
        <w:t xml:space="preserve"> </w:t>
      </w:r>
      <w:r>
        <w:t>ương</w:t>
      </w:r>
      <w:r>
        <w:rPr>
          <w:spacing w:val="-1"/>
        </w:rPr>
        <w:t xml:space="preserve"> </w:t>
      </w:r>
      <w:r>
        <w:t>đang hoạt động trong nước và các cơ sở Đảng trong</w:t>
      </w:r>
      <w:r>
        <w:rPr>
          <w:spacing w:val="-1"/>
        </w:rPr>
        <w:t xml:space="preserve"> </w:t>
      </w:r>
      <w:r>
        <w:t>phạm vi toàn quốc, nhất l</w:t>
      </w:r>
      <w:r>
        <w:t>à trong quá trình tái lập hệ thống tổ chức Đảng và phong trào cách mạng sau thời kỳ bị khủng bố trắng trong những năm 1931-1932.</w:t>
      </w:r>
    </w:p>
    <w:p w:rsidR="00C10041" w:rsidRDefault="002F18B4">
      <w:pPr>
        <w:pStyle w:val="ListParagraph"/>
        <w:numPr>
          <w:ilvl w:val="2"/>
          <w:numId w:val="1"/>
        </w:numPr>
        <w:tabs>
          <w:tab w:val="left" w:pos="1183"/>
        </w:tabs>
        <w:spacing w:before="111" w:line="235" w:lineRule="auto"/>
        <w:ind w:right="115" w:firstLine="566"/>
        <w:jc w:val="both"/>
        <w:rPr>
          <w:i/>
          <w:sz w:val="28"/>
        </w:rPr>
      </w:pPr>
      <w:r>
        <w:rPr>
          <w:i/>
          <w:sz w:val="28"/>
        </w:rPr>
        <w:t xml:space="preserve">Chỉ đạo các tổ chức và phong trào cách mạng ở Hải Phòng, Quảng Ninh </w:t>
      </w:r>
      <w:r>
        <w:rPr>
          <w:i/>
          <w:spacing w:val="-2"/>
          <w:sz w:val="28"/>
        </w:rPr>
        <w:t>(1933-1936)</w:t>
      </w:r>
    </w:p>
    <w:p w:rsidR="00C10041" w:rsidRDefault="002F18B4">
      <w:pPr>
        <w:pStyle w:val="BodyText"/>
        <w:spacing w:before="108"/>
        <w:ind w:right="108"/>
      </w:pPr>
      <w:r>
        <w:t>Sau cao trào cách mạng năm 1930 - 1931, phong t</w:t>
      </w:r>
      <w:r>
        <w:t>rào cách mạng bị thực dân Pháp</w:t>
      </w:r>
      <w:r>
        <w:rPr>
          <w:spacing w:val="-2"/>
        </w:rPr>
        <w:t xml:space="preserve"> </w:t>
      </w:r>
      <w:r>
        <w:t>khủng</w:t>
      </w:r>
      <w:r>
        <w:rPr>
          <w:spacing w:val="-6"/>
        </w:rPr>
        <w:t xml:space="preserve"> </w:t>
      </w:r>
      <w:r>
        <w:t>bố</w:t>
      </w:r>
      <w:r>
        <w:rPr>
          <w:spacing w:val="-2"/>
        </w:rPr>
        <w:t xml:space="preserve"> </w:t>
      </w:r>
      <w:r>
        <w:t>ác</w:t>
      </w:r>
      <w:r>
        <w:rPr>
          <w:spacing w:val="-1"/>
        </w:rPr>
        <w:t xml:space="preserve"> </w:t>
      </w:r>
      <w:r>
        <w:t>liệt. Đảng</w:t>
      </w:r>
      <w:r>
        <w:rPr>
          <w:spacing w:val="-6"/>
        </w:rPr>
        <w:t xml:space="preserve"> </w:t>
      </w:r>
      <w:r>
        <w:t>bộ Hải</w:t>
      </w:r>
      <w:r>
        <w:rPr>
          <w:spacing w:val="-7"/>
        </w:rPr>
        <w:t xml:space="preserve"> </w:t>
      </w:r>
      <w:r>
        <w:t>Phòng</w:t>
      </w:r>
      <w:r>
        <w:rPr>
          <w:spacing w:val="-2"/>
        </w:rPr>
        <w:t xml:space="preserve"> </w:t>
      </w:r>
      <w:r>
        <w:t>và Hòn</w:t>
      </w:r>
      <w:r>
        <w:rPr>
          <w:spacing w:val="-6"/>
        </w:rPr>
        <w:t xml:space="preserve"> </w:t>
      </w:r>
      <w:r>
        <w:t>Gai</w:t>
      </w:r>
      <w:r>
        <w:rPr>
          <w:spacing w:val="-7"/>
        </w:rPr>
        <w:t xml:space="preserve"> </w:t>
      </w:r>
      <w:r>
        <w:t>(nay</w:t>
      </w:r>
      <w:r>
        <w:rPr>
          <w:spacing w:val="-2"/>
        </w:rPr>
        <w:t xml:space="preserve"> </w:t>
      </w:r>
      <w:r>
        <w:t>là</w:t>
      </w:r>
      <w:r>
        <w:rPr>
          <w:spacing w:val="-1"/>
        </w:rPr>
        <w:t xml:space="preserve"> </w:t>
      </w:r>
      <w:r>
        <w:t>Quảng</w:t>
      </w:r>
      <w:r>
        <w:rPr>
          <w:spacing w:val="-6"/>
        </w:rPr>
        <w:t xml:space="preserve"> </w:t>
      </w:r>
      <w:r>
        <w:t>Ninh) gặp vô cùng khó khăn, hệ thống tổ chức Đảng bị suy yếu, số đảng viên còn lại rất ít. Đầu năm 1933, với cương vị là Uỷ viên Xứ uỷ Bắc Kỳ, đồng chí Hoàng Đình G</w:t>
      </w:r>
      <w:r>
        <w:t>iong được giao nhiệm vụ kiểm tra, uốn nắn và chỉ đạo xây dựng, củng cố lại tổ chức Đảng và quần</w:t>
      </w:r>
      <w:r>
        <w:rPr>
          <w:spacing w:val="-2"/>
        </w:rPr>
        <w:t xml:space="preserve"> </w:t>
      </w:r>
      <w:r>
        <w:t>chúng</w:t>
      </w:r>
      <w:r>
        <w:rPr>
          <w:spacing w:val="-2"/>
        </w:rPr>
        <w:t xml:space="preserve"> </w:t>
      </w:r>
      <w:r>
        <w:t>ở Hải</w:t>
      </w:r>
      <w:r>
        <w:rPr>
          <w:spacing w:val="-2"/>
        </w:rPr>
        <w:t xml:space="preserve"> </w:t>
      </w:r>
      <w:r>
        <w:t>Phòng và Hòn Gai; đồng</w:t>
      </w:r>
      <w:r>
        <w:rPr>
          <w:spacing w:val="-2"/>
        </w:rPr>
        <w:t xml:space="preserve"> </w:t>
      </w:r>
      <w:r>
        <w:t>thời</w:t>
      </w:r>
      <w:r>
        <w:rPr>
          <w:spacing w:val="-2"/>
        </w:rPr>
        <w:t xml:space="preserve"> </w:t>
      </w:r>
      <w:r>
        <w:t>chắp nối liên lạc giữa hai Đảng bộ Hải Phòng, Hòn Gai với Xứ uỷ Bắc Kỳ.</w:t>
      </w:r>
    </w:p>
    <w:p w:rsidR="00C10041" w:rsidRDefault="002F18B4">
      <w:pPr>
        <w:pStyle w:val="BodyText"/>
        <w:spacing w:before="99"/>
        <w:ind w:right="111"/>
      </w:pPr>
      <w:r>
        <w:t>Bất chấp sự khủng bố, truy lùng của thực dân Pháp, đồng chí Hoàng Đình Giong đã tích</w:t>
      </w:r>
      <w:r>
        <w:rPr>
          <w:spacing w:val="-1"/>
        </w:rPr>
        <w:t xml:space="preserve"> </w:t>
      </w:r>
      <w:r>
        <w:t>cực chỉ</w:t>
      </w:r>
      <w:r>
        <w:rPr>
          <w:spacing w:val="-1"/>
        </w:rPr>
        <w:t xml:space="preserve"> </w:t>
      </w:r>
      <w:r>
        <w:t>đạo, xây</w:t>
      </w:r>
      <w:r>
        <w:rPr>
          <w:spacing w:val="-1"/>
        </w:rPr>
        <w:t xml:space="preserve"> </w:t>
      </w:r>
      <w:r>
        <w:t>dựng và củng</w:t>
      </w:r>
      <w:r>
        <w:rPr>
          <w:spacing w:val="-1"/>
        </w:rPr>
        <w:t xml:space="preserve"> </w:t>
      </w:r>
      <w:r>
        <w:t>cố tổ chức Đảng và quần</w:t>
      </w:r>
      <w:r>
        <w:rPr>
          <w:spacing w:val="-1"/>
        </w:rPr>
        <w:t xml:space="preserve"> </w:t>
      </w:r>
      <w:r>
        <w:t xml:space="preserve">chúng. Nhờ đó các chi bộ Đảng tại Hải Phòng dần được tái lập và trở thành hạt nhân lãnh đạo phong trào đấu tranh của </w:t>
      </w:r>
      <w:r>
        <w:t>công nhân và nông dân Hải Phòng, đặc biệt là khu vực Cảng,</w:t>
      </w:r>
      <w:r>
        <w:rPr>
          <w:spacing w:val="-2"/>
        </w:rPr>
        <w:t xml:space="preserve"> </w:t>
      </w:r>
      <w:r>
        <w:t>Nhà máy</w:t>
      </w:r>
      <w:r>
        <w:rPr>
          <w:spacing w:val="-8"/>
        </w:rPr>
        <w:t xml:space="preserve"> </w:t>
      </w:r>
      <w:r>
        <w:t>Xi</w:t>
      </w:r>
      <w:r>
        <w:rPr>
          <w:spacing w:val="-4"/>
        </w:rPr>
        <w:t xml:space="preserve"> </w:t>
      </w:r>
      <w:r>
        <w:t>măng,</w:t>
      </w:r>
      <w:r>
        <w:rPr>
          <w:spacing w:val="-2"/>
        </w:rPr>
        <w:t xml:space="preserve"> </w:t>
      </w:r>
      <w:r>
        <w:t>Nhà máy</w:t>
      </w:r>
      <w:r>
        <w:rPr>
          <w:spacing w:val="-8"/>
        </w:rPr>
        <w:t xml:space="preserve"> </w:t>
      </w:r>
      <w:r>
        <w:t>Tơ,</w:t>
      </w:r>
      <w:r>
        <w:rPr>
          <w:spacing w:val="-2"/>
        </w:rPr>
        <w:t xml:space="preserve"> </w:t>
      </w:r>
      <w:r>
        <w:t>Nhà máy</w:t>
      </w:r>
      <w:r>
        <w:rPr>
          <w:spacing w:val="-8"/>
        </w:rPr>
        <w:t xml:space="preserve"> </w:t>
      </w:r>
      <w:r>
        <w:t>Carông, làng</w:t>
      </w:r>
      <w:r>
        <w:rPr>
          <w:spacing w:val="-4"/>
        </w:rPr>
        <w:t xml:space="preserve"> </w:t>
      </w:r>
      <w:r>
        <w:t>Lạc</w:t>
      </w:r>
      <w:r>
        <w:rPr>
          <w:spacing w:val="-4"/>
        </w:rPr>
        <w:t xml:space="preserve"> </w:t>
      </w:r>
      <w:r>
        <w:t>Viên,</w:t>
      </w:r>
      <w:r>
        <w:rPr>
          <w:spacing w:val="-2"/>
        </w:rPr>
        <w:t xml:space="preserve"> </w:t>
      </w:r>
      <w:r>
        <w:t>khu</w:t>
      </w:r>
      <w:r>
        <w:rPr>
          <w:spacing w:val="-4"/>
        </w:rPr>
        <w:t xml:space="preserve"> </w:t>
      </w:r>
      <w:r>
        <w:t>Hàng Kênh, An</w:t>
      </w:r>
      <w:r>
        <w:rPr>
          <w:spacing w:val="-1"/>
        </w:rPr>
        <w:t xml:space="preserve"> </w:t>
      </w:r>
      <w:r>
        <w:t>Dương, vùng nông thôn Kiến An,… chỉ</w:t>
      </w:r>
      <w:r>
        <w:rPr>
          <w:spacing w:val="-2"/>
        </w:rPr>
        <w:t xml:space="preserve"> </w:t>
      </w:r>
      <w:r>
        <w:t>đạo in nhiều</w:t>
      </w:r>
      <w:r>
        <w:rPr>
          <w:spacing w:val="-2"/>
        </w:rPr>
        <w:t xml:space="preserve"> </w:t>
      </w:r>
      <w:r>
        <w:t>tài liệu, truyền</w:t>
      </w:r>
      <w:r>
        <w:rPr>
          <w:spacing w:val="-2"/>
        </w:rPr>
        <w:t xml:space="preserve"> </w:t>
      </w:r>
      <w:r>
        <w:t>đơn phát động công nhân và quần chúng đứng lên đấu tranh. Tại vùng mỏ Hòn Gai, Cẩm Phả, Đồng chí đã bắt mối liên lạc với những đảng viên còn lại, chỉ đạo tập trung</w:t>
      </w:r>
      <w:r>
        <w:rPr>
          <w:spacing w:val="-2"/>
        </w:rPr>
        <w:t xml:space="preserve"> </w:t>
      </w:r>
      <w:r>
        <w:t>tổ chức các Hội Ái hữu, Công hội</w:t>
      </w:r>
      <w:r>
        <w:rPr>
          <w:spacing w:val="-2"/>
        </w:rPr>
        <w:t xml:space="preserve"> </w:t>
      </w:r>
      <w:r>
        <w:t>đỏ để làm nòng</w:t>
      </w:r>
      <w:r>
        <w:rPr>
          <w:spacing w:val="-2"/>
        </w:rPr>
        <w:t xml:space="preserve"> </w:t>
      </w:r>
      <w:r>
        <w:t>cốt tuyên</w:t>
      </w:r>
      <w:r>
        <w:rPr>
          <w:spacing w:val="-1"/>
        </w:rPr>
        <w:t xml:space="preserve"> </w:t>
      </w:r>
      <w:r>
        <w:t>truyền, giác ngộ quần</w:t>
      </w:r>
      <w:r>
        <w:rPr>
          <w:spacing w:val="-5"/>
        </w:rPr>
        <w:t xml:space="preserve"> </w:t>
      </w:r>
      <w:r>
        <w:t>chúng</w:t>
      </w:r>
      <w:r>
        <w:rPr>
          <w:spacing w:val="-5"/>
        </w:rPr>
        <w:t xml:space="preserve"> </w:t>
      </w:r>
      <w:r>
        <w:t>đấu</w:t>
      </w:r>
      <w:r>
        <w:rPr>
          <w:spacing w:val="-5"/>
        </w:rPr>
        <w:t xml:space="preserve"> </w:t>
      </w:r>
      <w:r>
        <w:t>tr</w:t>
      </w:r>
      <w:r>
        <w:t>anh;</w:t>
      </w:r>
      <w:r>
        <w:rPr>
          <w:spacing w:val="-1"/>
        </w:rPr>
        <w:t xml:space="preserve"> </w:t>
      </w:r>
      <w:r>
        <w:t>kết nạp</w:t>
      </w:r>
      <w:r>
        <w:rPr>
          <w:spacing w:val="-1"/>
        </w:rPr>
        <w:t xml:space="preserve"> </w:t>
      </w:r>
      <w:r>
        <w:t>quần</w:t>
      </w:r>
      <w:r>
        <w:rPr>
          <w:spacing w:val="-5"/>
        </w:rPr>
        <w:t xml:space="preserve"> </w:t>
      </w:r>
      <w:r>
        <w:t>chúng</w:t>
      </w:r>
      <w:r>
        <w:rPr>
          <w:spacing w:val="-1"/>
        </w:rPr>
        <w:t xml:space="preserve"> </w:t>
      </w:r>
      <w:r>
        <w:t>ưu</w:t>
      </w:r>
      <w:r>
        <w:rPr>
          <w:spacing w:val="-5"/>
        </w:rPr>
        <w:t xml:space="preserve"> </w:t>
      </w:r>
      <w:r>
        <w:t>tú</w:t>
      </w:r>
      <w:r>
        <w:rPr>
          <w:spacing w:val="-1"/>
        </w:rPr>
        <w:t xml:space="preserve"> </w:t>
      </w:r>
      <w:r>
        <w:t>vào</w:t>
      </w:r>
      <w:r>
        <w:rPr>
          <w:spacing w:val="-1"/>
        </w:rPr>
        <w:t xml:space="preserve"> </w:t>
      </w:r>
      <w:r>
        <w:t>Đảng</w:t>
      </w:r>
      <w:r>
        <w:rPr>
          <w:spacing w:val="-1"/>
        </w:rPr>
        <w:t xml:space="preserve"> </w:t>
      </w:r>
      <w:r>
        <w:t>và trực tiếp</w:t>
      </w:r>
      <w:r>
        <w:rPr>
          <w:spacing w:val="-1"/>
        </w:rPr>
        <w:t xml:space="preserve"> </w:t>
      </w:r>
      <w:r>
        <w:t>chỉ</w:t>
      </w:r>
      <w:r>
        <w:rPr>
          <w:spacing w:val="-6"/>
        </w:rPr>
        <w:t xml:space="preserve"> </w:t>
      </w:r>
      <w:r>
        <w:t>đạo</w:t>
      </w:r>
      <w:r>
        <w:rPr>
          <w:spacing w:val="-1"/>
        </w:rPr>
        <w:t xml:space="preserve"> </w:t>
      </w:r>
      <w:r>
        <w:t>khôi phục một số chi bộ Đảng như:</w:t>
      </w:r>
      <w:r>
        <w:rPr>
          <w:spacing w:val="-1"/>
        </w:rPr>
        <w:t xml:space="preserve"> </w:t>
      </w:r>
      <w:r>
        <w:t>Chi bộ Uông Bí - Vàng</w:t>
      </w:r>
      <w:r>
        <w:rPr>
          <w:spacing w:val="-1"/>
        </w:rPr>
        <w:t xml:space="preserve"> </w:t>
      </w:r>
      <w:r>
        <w:t>Danh, Chi bộ nhà máy kẽm Quảng Yên...</w:t>
      </w:r>
    </w:p>
    <w:p w:rsidR="00C10041" w:rsidRDefault="00C10041">
      <w:pPr>
        <w:sectPr w:rsidR="00C10041">
          <w:pgSz w:w="11910" w:h="16840"/>
          <w:pgMar w:top="1040" w:right="740" w:bottom="280" w:left="1580" w:header="688" w:footer="0" w:gutter="0"/>
          <w:cols w:space="720"/>
        </w:sectPr>
      </w:pPr>
    </w:p>
    <w:p w:rsidR="00C10041" w:rsidRDefault="002F18B4">
      <w:pPr>
        <w:pStyle w:val="BodyText"/>
        <w:ind w:right="111"/>
      </w:pPr>
      <w:r>
        <w:lastRenderedPageBreak/>
        <w:t>Trong những năm 1932-1935, đồng chí Hoàng Đình Giong hoạt động thường xuyên, liên tụ</w:t>
      </w:r>
      <w:r>
        <w:t>c ở trong nước và ngoài nước. Đồng chí vừa trực tiếp lãnh đạo khôi phục tổ</w:t>
      </w:r>
      <w:r>
        <w:rPr>
          <w:spacing w:val="-2"/>
        </w:rPr>
        <w:t xml:space="preserve"> </w:t>
      </w:r>
      <w:r>
        <w:t>chức</w:t>
      </w:r>
      <w:r>
        <w:rPr>
          <w:spacing w:val="-1"/>
        </w:rPr>
        <w:t xml:space="preserve"> </w:t>
      </w:r>
      <w:r>
        <w:t>đảng</w:t>
      </w:r>
      <w:r>
        <w:rPr>
          <w:spacing w:val="-6"/>
        </w:rPr>
        <w:t xml:space="preserve"> </w:t>
      </w:r>
      <w:r>
        <w:t>ở các</w:t>
      </w:r>
      <w:r>
        <w:rPr>
          <w:spacing w:val="-1"/>
        </w:rPr>
        <w:t xml:space="preserve"> </w:t>
      </w:r>
      <w:r>
        <w:t>địa</w:t>
      </w:r>
      <w:r>
        <w:rPr>
          <w:spacing w:val="-1"/>
        </w:rPr>
        <w:t xml:space="preserve"> </w:t>
      </w:r>
      <w:r>
        <w:t>phương</w:t>
      </w:r>
      <w:r>
        <w:rPr>
          <w:spacing w:val="-6"/>
        </w:rPr>
        <w:t xml:space="preserve"> </w:t>
      </w:r>
      <w:r>
        <w:t>(Cao Bằng, Hải</w:t>
      </w:r>
      <w:r>
        <w:rPr>
          <w:spacing w:val="-6"/>
        </w:rPr>
        <w:t xml:space="preserve"> </w:t>
      </w:r>
      <w:r>
        <w:t>Phòng, Quảng</w:t>
      </w:r>
      <w:r>
        <w:rPr>
          <w:spacing w:val="-6"/>
        </w:rPr>
        <w:t xml:space="preserve"> </w:t>
      </w:r>
      <w:r>
        <w:t>Ninh), vừa</w:t>
      </w:r>
      <w:r>
        <w:rPr>
          <w:spacing w:val="-1"/>
        </w:rPr>
        <w:t xml:space="preserve"> </w:t>
      </w:r>
      <w:r>
        <w:t>tích cực</w:t>
      </w:r>
      <w:r>
        <w:rPr>
          <w:spacing w:val="-1"/>
        </w:rPr>
        <w:t xml:space="preserve"> </w:t>
      </w:r>
      <w:r>
        <w:t>xây</w:t>
      </w:r>
      <w:r>
        <w:rPr>
          <w:spacing w:val="-6"/>
        </w:rPr>
        <w:t xml:space="preserve"> </w:t>
      </w:r>
      <w:r>
        <w:t>dựng, chắp nối</w:t>
      </w:r>
      <w:r>
        <w:rPr>
          <w:spacing w:val="-7"/>
        </w:rPr>
        <w:t xml:space="preserve"> </w:t>
      </w:r>
      <w:r>
        <w:t>đường</w:t>
      </w:r>
      <w:r>
        <w:rPr>
          <w:spacing w:val="-6"/>
        </w:rPr>
        <w:t xml:space="preserve"> </w:t>
      </w:r>
      <w:r>
        <w:t>dây</w:t>
      </w:r>
      <w:r>
        <w:rPr>
          <w:spacing w:val="-2"/>
        </w:rPr>
        <w:t xml:space="preserve"> </w:t>
      </w:r>
      <w:r>
        <w:t>liên</w:t>
      </w:r>
      <w:r>
        <w:rPr>
          <w:spacing w:val="-2"/>
        </w:rPr>
        <w:t xml:space="preserve"> </w:t>
      </w:r>
      <w:r>
        <w:t>lạc với</w:t>
      </w:r>
      <w:r>
        <w:rPr>
          <w:spacing w:val="-7"/>
        </w:rPr>
        <w:t xml:space="preserve"> </w:t>
      </w:r>
      <w:r>
        <w:t>các</w:t>
      </w:r>
      <w:r>
        <w:rPr>
          <w:spacing w:val="-1"/>
        </w:rPr>
        <w:t xml:space="preserve"> </w:t>
      </w:r>
      <w:r>
        <w:t>cơ sở Đảng</w:t>
      </w:r>
      <w:r>
        <w:rPr>
          <w:spacing w:val="-6"/>
        </w:rPr>
        <w:t xml:space="preserve"> </w:t>
      </w:r>
      <w:r>
        <w:t>ở Bắc Kỳ, đồng</w:t>
      </w:r>
      <w:r>
        <w:rPr>
          <w:spacing w:val="-6"/>
        </w:rPr>
        <w:t xml:space="preserve"> </w:t>
      </w:r>
      <w:r>
        <w:t>thời ra sức khôi phục phong trào c</w:t>
      </w:r>
      <w:r>
        <w:t>ách mạng giai đoạn 1933 - 1935.</w:t>
      </w:r>
    </w:p>
    <w:p w:rsidR="00C10041" w:rsidRDefault="002F18B4">
      <w:pPr>
        <w:pStyle w:val="BodyText"/>
        <w:spacing w:before="129" w:line="244" w:lineRule="auto"/>
        <w:ind w:right="112"/>
      </w:pPr>
      <w:r>
        <w:t>Đầu năm 1936, thực hiện sự phân công của Trung ương, đồng chí Hoàng</w:t>
      </w:r>
      <w:r>
        <w:rPr>
          <w:spacing w:val="40"/>
        </w:rPr>
        <w:t xml:space="preserve"> </w:t>
      </w:r>
      <w:r>
        <w:t>Đình Giong trở lại vùng Duyên Hải (Hải Phòng, Quảng Ninh) hoạt động nhằm</w:t>
      </w:r>
      <w:r>
        <w:rPr>
          <w:spacing w:val="40"/>
        </w:rPr>
        <w:t xml:space="preserve"> </w:t>
      </w:r>
      <w:r>
        <w:t>tăng cường củng cố đường dây liên lạc từ nước ngoài về nước chỉ đạo phong trào đấu</w:t>
      </w:r>
      <w:r>
        <w:rPr>
          <w:spacing w:val="-1"/>
        </w:rPr>
        <w:t xml:space="preserve"> </w:t>
      </w:r>
      <w:r>
        <w:t>tranh</w:t>
      </w:r>
      <w:r>
        <w:rPr>
          <w:spacing w:val="-1"/>
        </w:rPr>
        <w:t xml:space="preserve"> </w:t>
      </w:r>
      <w:r>
        <w:t>cách mạng. Ngày</w:t>
      </w:r>
      <w:r>
        <w:rPr>
          <w:spacing w:val="-1"/>
        </w:rPr>
        <w:t xml:space="preserve"> </w:t>
      </w:r>
      <w:r>
        <w:t>04/2/1936, tại Hải</w:t>
      </w:r>
      <w:r>
        <w:rPr>
          <w:spacing w:val="-1"/>
        </w:rPr>
        <w:t xml:space="preserve"> </w:t>
      </w:r>
      <w:r>
        <w:t>Phòng, đồng</w:t>
      </w:r>
      <w:r>
        <w:rPr>
          <w:spacing w:val="-1"/>
        </w:rPr>
        <w:t xml:space="preserve"> </w:t>
      </w:r>
      <w:r>
        <w:t>chí Hoàng</w:t>
      </w:r>
      <w:r>
        <w:rPr>
          <w:spacing w:val="-1"/>
        </w:rPr>
        <w:t xml:space="preserve"> </w:t>
      </w:r>
      <w:r>
        <w:t>Đình</w:t>
      </w:r>
      <w:r>
        <w:rPr>
          <w:spacing w:val="-1"/>
        </w:rPr>
        <w:t xml:space="preserve"> </w:t>
      </w:r>
      <w:r>
        <w:t>Giong bị mật</w:t>
      </w:r>
      <w:r>
        <w:rPr>
          <w:spacing w:val="-1"/>
        </w:rPr>
        <w:t xml:space="preserve"> </w:t>
      </w:r>
      <w:r>
        <w:t>thám</w:t>
      </w:r>
      <w:r>
        <w:rPr>
          <w:spacing w:val="-6"/>
        </w:rPr>
        <w:t xml:space="preserve"> </w:t>
      </w:r>
      <w:r>
        <w:t>Pháp</w:t>
      </w:r>
      <w:r>
        <w:rPr>
          <w:spacing w:val="-1"/>
        </w:rPr>
        <w:t xml:space="preserve"> </w:t>
      </w:r>
      <w:r>
        <w:t>bắt giam</w:t>
      </w:r>
      <w:r>
        <w:rPr>
          <w:spacing w:val="-1"/>
        </w:rPr>
        <w:t xml:space="preserve"> </w:t>
      </w:r>
      <w:r>
        <w:t>và đày</w:t>
      </w:r>
      <w:r>
        <w:rPr>
          <w:spacing w:val="-5"/>
        </w:rPr>
        <w:t xml:space="preserve"> </w:t>
      </w:r>
      <w:r>
        <w:t>đi</w:t>
      </w:r>
      <w:r>
        <w:rPr>
          <w:spacing w:val="-1"/>
        </w:rPr>
        <w:t xml:space="preserve"> </w:t>
      </w:r>
      <w:r>
        <w:t>nhiều</w:t>
      </w:r>
      <w:r>
        <w:rPr>
          <w:spacing w:val="-1"/>
        </w:rPr>
        <w:t xml:space="preserve"> </w:t>
      </w:r>
      <w:r>
        <w:t>nhà tù</w:t>
      </w:r>
      <w:r>
        <w:rPr>
          <w:spacing w:val="-5"/>
        </w:rPr>
        <w:t xml:space="preserve"> </w:t>
      </w:r>
      <w:r>
        <w:t>trong</w:t>
      </w:r>
      <w:r>
        <w:rPr>
          <w:spacing w:val="-1"/>
        </w:rPr>
        <w:t xml:space="preserve"> </w:t>
      </w:r>
      <w:r>
        <w:t>nước, rồi</w:t>
      </w:r>
      <w:r>
        <w:rPr>
          <w:spacing w:val="-6"/>
        </w:rPr>
        <w:t xml:space="preserve"> </w:t>
      </w:r>
      <w:r>
        <w:t>đày</w:t>
      </w:r>
      <w:r>
        <w:rPr>
          <w:spacing w:val="-5"/>
        </w:rPr>
        <w:t xml:space="preserve"> </w:t>
      </w:r>
      <w:r>
        <w:t>đi</w:t>
      </w:r>
      <w:r>
        <w:rPr>
          <w:spacing w:val="-6"/>
        </w:rPr>
        <w:t xml:space="preserve"> </w:t>
      </w:r>
      <w:r>
        <w:t>biệt xứ</w:t>
      </w:r>
      <w:r>
        <w:rPr>
          <w:spacing w:val="-3"/>
        </w:rPr>
        <w:t xml:space="preserve"> </w:t>
      </w:r>
      <w:r>
        <w:t>tận đảo</w:t>
      </w:r>
      <w:r>
        <w:rPr>
          <w:spacing w:val="-3"/>
        </w:rPr>
        <w:t xml:space="preserve"> </w:t>
      </w:r>
      <w:r>
        <w:t>Ma-đa-ga-xca (châu</w:t>
      </w:r>
      <w:r>
        <w:rPr>
          <w:spacing w:val="-6"/>
        </w:rPr>
        <w:t xml:space="preserve"> </w:t>
      </w:r>
      <w:r>
        <w:t>Phi); và</w:t>
      </w:r>
      <w:r>
        <w:rPr>
          <w:spacing w:val="-2"/>
        </w:rPr>
        <w:t xml:space="preserve"> </w:t>
      </w:r>
      <w:r>
        <w:t>đến</w:t>
      </w:r>
      <w:r>
        <w:rPr>
          <w:spacing w:val="-6"/>
        </w:rPr>
        <w:t xml:space="preserve"> </w:t>
      </w:r>
      <w:r>
        <w:t>tháng 10/1944 mới</w:t>
      </w:r>
      <w:r>
        <w:rPr>
          <w:spacing w:val="-3"/>
        </w:rPr>
        <w:t xml:space="preserve"> </w:t>
      </w:r>
      <w:r>
        <w:t>thoát</w:t>
      </w:r>
      <w:r>
        <w:rPr>
          <w:spacing w:val="-3"/>
        </w:rPr>
        <w:t xml:space="preserve"> </w:t>
      </w:r>
      <w:r>
        <w:t>khỏi nhà</w:t>
      </w:r>
      <w:r>
        <w:rPr>
          <w:spacing w:val="-2"/>
        </w:rPr>
        <w:t xml:space="preserve"> </w:t>
      </w:r>
      <w:r>
        <w:t>tù</w:t>
      </w:r>
      <w:r>
        <w:rPr>
          <w:spacing w:val="-6"/>
        </w:rPr>
        <w:t xml:space="preserve"> </w:t>
      </w:r>
      <w:r>
        <w:t>đế</w:t>
      </w:r>
      <w:r>
        <w:rPr>
          <w:spacing w:val="-2"/>
        </w:rPr>
        <w:t xml:space="preserve"> </w:t>
      </w:r>
      <w:r>
        <w:t>quốc, trở về Cao Bằng.</w:t>
      </w:r>
    </w:p>
    <w:p w:rsidR="00C10041" w:rsidRDefault="002F18B4">
      <w:pPr>
        <w:pStyle w:val="ListParagraph"/>
        <w:numPr>
          <w:ilvl w:val="2"/>
          <w:numId w:val="1"/>
        </w:numPr>
        <w:tabs>
          <w:tab w:val="left" w:pos="1179"/>
        </w:tabs>
        <w:spacing w:before="130"/>
        <w:ind w:left="1179" w:right="0" w:hanging="493"/>
        <w:jc w:val="both"/>
        <w:rPr>
          <w:i/>
          <w:sz w:val="28"/>
        </w:rPr>
      </w:pPr>
      <w:r>
        <w:rPr>
          <w:i/>
          <w:sz w:val="28"/>
        </w:rPr>
        <w:t>Lãnh</w:t>
      </w:r>
      <w:r>
        <w:rPr>
          <w:i/>
          <w:spacing w:val="-5"/>
          <w:sz w:val="28"/>
        </w:rPr>
        <w:t xml:space="preserve"> </w:t>
      </w:r>
      <w:r>
        <w:rPr>
          <w:i/>
          <w:sz w:val="28"/>
        </w:rPr>
        <w:t>đạo</w:t>
      </w:r>
      <w:r>
        <w:rPr>
          <w:i/>
          <w:spacing w:val="-4"/>
          <w:sz w:val="28"/>
        </w:rPr>
        <w:t xml:space="preserve"> </w:t>
      </w:r>
      <w:r>
        <w:rPr>
          <w:i/>
          <w:sz w:val="28"/>
        </w:rPr>
        <w:t>khởi</w:t>
      </w:r>
      <w:r>
        <w:rPr>
          <w:i/>
          <w:spacing w:val="-4"/>
          <w:sz w:val="28"/>
        </w:rPr>
        <w:t xml:space="preserve"> </w:t>
      </w:r>
      <w:r>
        <w:rPr>
          <w:i/>
          <w:sz w:val="28"/>
        </w:rPr>
        <w:t>nghĩa</w:t>
      </w:r>
      <w:r>
        <w:rPr>
          <w:i/>
          <w:spacing w:val="-4"/>
          <w:sz w:val="28"/>
        </w:rPr>
        <w:t xml:space="preserve"> </w:t>
      </w:r>
      <w:r>
        <w:rPr>
          <w:i/>
          <w:sz w:val="28"/>
        </w:rPr>
        <w:t>giành</w:t>
      </w:r>
      <w:r>
        <w:rPr>
          <w:i/>
          <w:spacing w:val="-4"/>
          <w:sz w:val="28"/>
        </w:rPr>
        <w:t xml:space="preserve"> </w:t>
      </w:r>
      <w:r>
        <w:rPr>
          <w:i/>
          <w:sz w:val="28"/>
        </w:rPr>
        <w:t>chính</w:t>
      </w:r>
      <w:r>
        <w:rPr>
          <w:i/>
          <w:spacing w:val="-4"/>
          <w:sz w:val="28"/>
        </w:rPr>
        <w:t xml:space="preserve"> </w:t>
      </w:r>
      <w:r>
        <w:rPr>
          <w:i/>
          <w:sz w:val="28"/>
        </w:rPr>
        <w:t>quyền</w:t>
      </w:r>
      <w:r>
        <w:rPr>
          <w:i/>
          <w:spacing w:val="1"/>
          <w:sz w:val="28"/>
        </w:rPr>
        <w:t xml:space="preserve"> </w:t>
      </w:r>
      <w:r>
        <w:rPr>
          <w:i/>
          <w:sz w:val="28"/>
        </w:rPr>
        <w:t>tại</w:t>
      </w:r>
      <w:r>
        <w:rPr>
          <w:i/>
          <w:spacing w:val="-5"/>
          <w:sz w:val="28"/>
        </w:rPr>
        <w:t xml:space="preserve"> </w:t>
      </w:r>
      <w:r>
        <w:rPr>
          <w:i/>
          <w:sz w:val="28"/>
        </w:rPr>
        <w:t>tỉnh</w:t>
      </w:r>
      <w:r>
        <w:rPr>
          <w:i/>
          <w:spacing w:val="-4"/>
          <w:sz w:val="28"/>
        </w:rPr>
        <w:t xml:space="preserve"> </w:t>
      </w:r>
      <w:r>
        <w:rPr>
          <w:i/>
          <w:sz w:val="28"/>
        </w:rPr>
        <w:t>Cao</w:t>
      </w:r>
      <w:r>
        <w:rPr>
          <w:i/>
          <w:spacing w:val="-4"/>
          <w:sz w:val="28"/>
        </w:rPr>
        <w:t xml:space="preserve"> Bằng</w:t>
      </w:r>
    </w:p>
    <w:p w:rsidR="00C10041" w:rsidRDefault="002F18B4">
      <w:pPr>
        <w:pStyle w:val="BodyText"/>
        <w:spacing w:before="130" w:line="244" w:lineRule="auto"/>
        <w:ind w:right="111"/>
      </w:pPr>
      <w:r>
        <w:t>Trở về nước, đồng chí Hoàng Đình Giong được đồng chí Vũ Anh</w:t>
      </w:r>
      <w:r>
        <w:rPr>
          <w:vertAlign w:val="superscript"/>
        </w:rPr>
        <w:t>2</w:t>
      </w:r>
      <w:r>
        <w:t xml:space="preserve"> (tức Trịnh Đông Hải), Uỷ viên</w:t>
      </w:r>
      <w:r>
        <w:rPr>
          <w:spacing w:val="-1"/>
        </w:rPr>
        <w:t xml:space="preserve"> </w:t>
      </w:r>
      <w:r>
        <w:t>Trung</w:t>
      </w:r>
      <w:r>
        <w:rPr>
          <w:spacing w:val="-1"/>
        </w:rPr>
        <w:t xml:space="preserve"> </w:t>
      </w:r>
      <w:r>
        <w:t>ương</w:t>
      </w:r>
      <w:r>
        <w:rPr>
          <w:spacing w:val="-1"/>
        </w:rPr>
        <w:t xml:space="preserve"> </w:t>
      </w:r>
      <w:r>
        <w:t>Đảng giao nhiệm</w:t>
      </w:r>
      <w:r>
        <w:rPr>
          <w:spacing w:val="-1"/>
        </w:rPr>
        <w:t xml:space="preserve"> </w:t>
      </w:r>
      <w:r>
        <w:t>vụ</w:t>
      </w:r>
      <w:r>
        <w:rPr>
          <w:spacing w:val="-1"/>
        </w:rPr>
        <w:t xml:space="preserve"> </w:t>
      </w:r>
      <w:r>
        <w:t>cùng Đảng</w:t>
      </w:r>
      <w:r>
        <w:rPr>
          <w:spacing w:val="-5"/>
        </w:rPr>
        <w:t xml:space="preserve"> </w:t>
      </w:r>
      <w:r>
        <w:t>bộ</w:t>
      </w:r>
      <w:r>
        <w:rPr>
          <w:spacing w:val="-1"/>
        </w:rPr>
        <w:t xml:space="preserve"> </w:t>
      </w:r>
      <w:r>
        <w:t>Cao Bằng</w:t>
      </w:r>
      <w:r>
        <w:rPr>
          <w:spacing w:val="-1"/>
        </w:rPr>
        <w:t xml:space="preserve"> </w:t>
      </w:r>
      <w:r>
        <w:t>tích cực chuẩn</w:t>
      </w:r>
      <w:r>
        <w:rPr>
          <w:spacing w:val="-5"/>
        </w:rPr>
        <w:t xml:space="preserve"> </w:t>
      </w:r>
      <w:r>
        <w:t>bị</w:t>
      </w:r>
      <w:r>
        <w:rPr>
          <w:spacing w:val="-6"/>
        </w:rPr>
        <w:t xml:space="preserve"> </w:t>
      </w:r>
      <w:r>
        <w:t>khởi</w:t>
      </w:r>
      <w:r>
        <w:rPr>
          <w:spacing w:val="-1"/>
        </w:rPr>
        <w:t xml:space="preserve"> </w:t>
      </w:r>
      <w:r>
        <w:t>nghĩa giành</w:t>
      </w:r>
      <w:r>
        <w:rPr>
          <w:spacing w:val="-5"/>
        </w:rPr>
        <w:t xml:space="preserve"> </w:t>
      </w:r>
      <w:r>
        <w:t>chính</w:t>
      </w:r>
      <w:r>
        <w:rPr>
          <w:spacing w:val="-1"/>
        </w:rPr>
        <w:t xml:space="preserve"> </w:t>
      </w:r>
      <w:r>
        <w:t>quyền. Đồng</w:t>
      </w:r>
      <w:r>
        <w:rPr>
          <w:spacing w:val="-5"/>
        </w:rPr>
        <w:t xml:space="preserve"> </w:t>
      </w:r>
      <w:r>
        <w:t>chí</w:t>
      </w:r>
      <w:r>
        <w:rPr>
          <w:spacing w:val="-6"/>
        </w:rPr>
        <w:t xml:space="preserve"> </w:t>
      </w:r>
      <w:r>
        <w:t>đã tích</w:t>
      </w:r>
      <w:r>
        <w:rPr>
          <w:spacing w:val="-5"/>
        </w:rPr>
        <w:t xml:space="preserve"> </w:t>
      </w:r>
      <w:r>
        <w:t>cực khẩn</w:t>
      </w:r>
      <w:r>
        <w:rPr>
          <w:spacing w:val="-5"/>
        </w:rPr>
        <w:t xml:space="preserve"> </w:t>
      </w:r>
      <w:r>
        <w:t>trương</w:t>
      </w:r>
      <w:r>
        <w:rPr>
          <w:spacing w:val="-5"/>
        </w:rPr>
        <w:t xml:space="preserve"> </w:t>
      </w:r>
      <w:r>
        <w:t>củng cố lực lượng vũ trang phối hợp với phong trào cách mạng của quần chúng tại căn cứ địa Cao Bằng, chuẩn bị đón thời cơ giành chính quyền trong cả nước.</w:t>
      </w:r>
    </w:p>
    <w:p w:rsidR="00C10041" w:rsidRDefault="002F18B4">
      <w:pPr>
        <w:pStyle w:val="BodyText"/>
        <w:spacing w:before="125" w:line="247" w:lineRule="auto"/>
        <w:ind w:right="110"/>
      </w:pPr>
      <w:r>
        <w:t xml:space="preserve">Sau ngày Nhật đảo chính Pháp (9/3/1945), đồng chí Hoàng Đình Giong cùng Tỉnh </w:t>
      </w:r>
      <w:r>
        <w:t>uỷ Cao Bằng lãnh đạo Nhân dân nổi dậy khởi nghĩa, xoá bỏ chính quyền cũ, thành lập chính quyền nhân dân ở hầu hết khắp nơi trong tỉnh; đồng thời trấn áp bọn phản động và thổ phỉ. Đồng chí chỉ huy đánh bọn thổ phỉ ở Háng Tháng (Thông Nông) vào tháng 6/1945,</w:t>
      </w:r>
      <w:r>
        <w:t xml:space="preserve"> tiêu diệt và bắt gọn cả toán phỉ trên 300 tên, thu 135 khẩu súng các</w:t>
      </w:r>
      <w:r>
        <w:rPr>
          <w:spacing w:val="40"/>
        </w:rPr>
        <w:t xml:space="preserve"> </w:t>
      </w:r>
      <w:r>
        <w:t>loại. Giữa năm 1945, đồng chí Hoàng Đình Giong được bổ</w:t>
      </w:r>
      <w:r>
        <w:rPr>
          <w:spacing w:val="40"/>
        </w:rPr>
        <w:t xml:space="preserve"> </w:t>
      </w:r>
      <w:r>
        <w:t>sung vào Tỉnh ủy Cao Bằng phụ trách quân sự, phối hợp chặt chẽ với Đội Việt Nam</w:t>
      </w:r>
      <w:r>
        <w:rPr>
          <w:spacing w:val="-1"/>
        </w:rPr>
        <w:t xml:space="preserve"> </w:t>
      </w:r>
      <w:r>
        <w:t>tuyên truyền giải phóng quân, đánh giặc để bảo vệ v</w:t>
      </w:r>
      <w:r>
        <w:t>ùng giải phóng.</w:t>
      </w:r>
    </w:p>
    <w:p w:rsidR="00C10041" w:rsidRDefault="002F18B4">
      <w:pPr>
        <w:pStyle w:val="BodyText"/>
        <w:spacing w:before="107" w:line="247" w:lineRule="auto"/>
        <w:ind w:right="114"/>
      </w:pPr>
      <w:r>
        <w:t>Đầu tháng 8/1945, thực hiện Quân lệnh số 1 của Ủy ban Khởi nghĩa toàn quốc, Đảng bộ Cao Bằng cử ra Uỷ ban Khởi nghĩa của Tỉnh do đồng chí Hoàng Đình Giong làm Trưởng ban tổ chức lãnh đạo lực lượng vũ trang phối hợp với sự nổi dậy của quần c</w:t>
      </w:r>
      <w:r>
        <w:t>húng đánh chiếm các nơi chiếm đóng của quân Nhật, đối phó với quân Tưởng, bảo vệ tính mạng, tài sản của Nhân dân, giành chính quyền cách mạng từ ngày 20 - 22/8/1945. Ngoài việc lãnh đạo chung, đồng chí trực tiếp chỉ đạo khởi nghĩa tại Nước Hai, châu lỵ Hoà</w:t>
      </w:r>
      <w:r>
        <w:t xml:space="preserve"> An.</w:t>
      </w:r>
    </w:p>
    <w:p w:rsidR="00C10041" w:rsidRDefault="002F18B4">
      <w:pPr>
        <w:pStyle w:val="ListParagraph"/>
        <w:numPr>
          <w:ilvl w:val="2"/>
          <w:numId w:val="1"/>
        </w:numPr>
        <w:tabs>
          <w:tab w:val="left" w:pos="1197"/>
        </w:tabs>
        <w:spacing w:before="113" w:line="242" w:lineRule="auto"/>
        <w:ind w:right="120" w:firstLine="566"/>
        <w:jc w:val="both"/>
        <w:rPr>
          <w:i/>
          <w:sz w:val="28"/>
        </w:rPr>
      </w:pPr>
      <w:r>
        <w:rPr>
          <w:i/>
          <w:sz w:val="28"/>
        </w:rPr>
        <w:t>Chỉ huy Đội quân Nam tiến và Mặt trận Khu IX, Khu VI, cùng cả nước đánh đuổi thực dân Pháp xâm lược</w:t>
      </w:r>
    </w:p>
    <w:p w:rsidR="00C10041" w:rsidRDefault="002F18B4">
      <w:pPr>
        <w:pStyle w:val="BodyText"/>
        <w:spacing w:before="127" w:line="247" w:lineRule="auto"/>
        <w:ind w:right="119"/>
      </w:pPr>
      <w:r>
        <w:t>Ngay</w:t>
      </w:r>
      <w:r>
        <w:rPr>
          <w:spacing w:val="-1"/>
        </w:rPr>
        <w:t xml:space="preserve"> </w:t>
      </w:r>
      <w:r>
        <w:t>sau</w:t>
      </w:r>
      <w:r>
        <w:rPr>
          <w:spacing w:val="-1"/>
        </w:rPr>
        <w:t xml:space="preserve"> </w:t>
      </w:r>
      <w:r>
        <w:t>Cách mạng</w:t>
      </w:r>
      <w:r>
        <w:rPr>
          <w:spacing w:val="-1"/>
        </w:rPr>
        <w:t xml:space="preserve"> </w:t>
      </w:r>
      <w:r>
        <w:t>tháng Tám năm</w:t>
      </w:r>
      <w:r>
        <w:rPr>
          <w:spacing w:val="-1"/>
        </w:rPr>
        <w:t xml:space="preserve"> </w:t>
      </w:r>
      <w:r>
        <w:t>1945 thành</w:t>
      </w:r>
      <w:r>
        <w:rPr>
          <w:spacing w:val="-1"/>
        </w:rPr>
        <w:t xml:space="preserve"> </w:t>
      </w:r>
      <w:r>
        <w:t>công, thực dân Pháp đã gây hấn ở Nam Bộ, thực hiện mưu đồ đặt ách thống trị trên đất nước ta một lần nữa. H</w:t>
      </w:r>
      <w:r>
        <w:t>ưởng</w:t>
      </w:r>
      <w:r>
        <w:rPr>
          <w:spacing w:val="8"/>
        </w:rPr>
        <w:t xml:space="preserve"> </w:t>
      </w:r>
      <w:r>
        <w:t>ứng</w:t>
      </w:r>
      <w:r>
        <w:rPr>
          <w:spacing w:val="8"/>
        </w:rPr>
        <w:t xml:space="preserve"> </w:t>
      </w:r>
      <w:r>
        <w:t>lời</w:t>
      </w:r>
      <w:r>
        <w:rPr>
          <w:spacing w:val="7"/>
        </w:rPr>
        <w:t xml:space="preserve"> </w:t>
      </w:r>
      <w:r>
        <w:t>kêu</w:t>
      </w:r>
      <w:r>
        <w:rPr>
          <w:spacing w:val="8"/>
        </w:rPr>
        <w:t xml:space="preserve"> </w:t>
      </w:r>
      <w:r>
        <w:t>gọi</w:t>
      </w:r>
      <w:r>
        <w:rPr>
          <w:spacing w:val="7"/>
        </w:rPr>
        <w:t xml:space="preserve"> </w:t>
      </w:r>
      <w:r>
        <w:t>của</w:t>
      </w:r>
      <w:r>
        <w:rPr>
          <w:spacing w:val="9"/>
        </w:rPr>
        <w:t xml:space="preserve"> </w:t>
      </w:r>
      <w:r>
        <w:t>Đảng,</w:t>
      </w:r>
      <w:r>
        <w:rPr>
          <w:spacing w:val="10"/>
        </w:rPr>
        <w:t xml:space="preserve"> </w:t>
      </w:r>
      <w:r>
        <w:t>tỉnh</w:t>
      </w:r>
      <w:r>
        <w:rPr>
          <w:spacing w:val="8"/>
        </w:rPr>
        <w:t xml:space="preserve"> </w:t>
      </w:r>
      <w:r>
        <w:t>Cao</w:t>
      </w:r>
      <w:r>
        <w:rPr>
          <w:spacing w:val="12"/>
        </w:rPr>
        <w:t xml:space="preserve"> </w:t>
      </w:r>
      <w:r>
        <w:t>Bằng</w:t>
      </w:r>
      <w:r>
        <w:rPr>
          <w:spacing w:val="8"/>
        </w:rPr>
        <w:t xml:space="preserve"> </w:t>
      </w:r>
      <w:r>
        <w:t>phân</w:t>
      </w:r>
      <w:r>
        <w:rPr>
          <w:spacing w:val="3"/>
        </w:rPr>
        <w:t xml:space="preserve"> </w:t>
      </w:r>
      <w:r>
        <w:t>công</w:t>
      </w:r>
      <w:r>
        <w:rPr>
          <w:spacing w:val="8"/>
        </w:rPr>
        <w:t xml:space="preserve"> </w:t>
      </w:r>
      <w:r>
        <w:t>đồng</w:t>
      </w:r>
      <w:r>
        <w:rPr>
          <w:spacing w:val="4"/>
        </w:rPr>
        <w:t xml:space="preserve"> </w:t>
      </w:r>
      <w:r>
        <w:t>chí</w:t>
      </w:r>
      <w:r>
        <w:rPr>
          <w:spacing w:val="12"/>
        </w:rPr>
        <w:t xml:space="preserve"> </w:t>
      </w:r>
      <w:r>
        <w:t>Hoàng</w:t>
      </w:r>
      <w:r>
        <w:rPr>
          <w:spacing w:val="3"/>
        </w:rPr>
        <w:t xml:space="preserve"> </w:t>
      </w:r>
      <w:r>
        <w:rPr>
          <w:spacing w:val="-4"/>
        </w:rPr>
        <w:t>Đình</w:t>
      </w:r>
    </w:p>
    <w:p w:rsidR="00C10041" w:rsidRDefault="002F18B4">
      <w:pPr>
        <w:pStyle w:val="BodyText"/>
        <w:spacing w:before="146"/>
        <w:ind w:left="0" w:firstLine="0"/>
        <w:jc w:val="left"/>
        <w:rPr>
          <w:sz w:val="20"/>
        </w:rPr>
      </w:pPr>
      <w:r>
        <w:rPr>
          <w:noProof/>
          <w:lang w:val="en-US"/>
        </w:rPr>
        <mc:AlternateContent>
          <mc:Choice Requires="wps">
            <w:drawing>
              <wp:anchor distT="0" distB="0" distL="0" distR="0" simplePos="0" relativeHeight="487588352" behindDoc="1" locked="0" layoutInCell="1" allowOverlap="1">
                <wp:simplePos x="0" y="0"/>
                <wp:positionH relativeFrom="page">
                  <wp:posOffset>1079296</wp:posOffset>
                </wp:positionH>
                <wp:positionV relativeFrom="paragraph">
                  <wp:posOffset>254296</wp:posOffset>
                </wp:positionV>
                <wp:extent cx="1830070"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3"/>
                              </a:lnTo>
                              <a:lnTo>
                                <a:pt x="1829689" y="9143"/>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8791030" id="Graphic 3" o:spid="_x0000_s1026" style="position:absolute;margin-left:85pt;margin-top:20pt;width:144.1pt;height:.75pt;z-index:-15728128;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" path="m1829689,l,,,9143r1829689,l1829689,xe" fillcolor="black" stroked="f">
                <v:path arrowok="t"/>
                <w10:wrap type="topAndBottom" anchorx="page"/>
              </v:shape>
            </w:pict>
          </mc:Fallback>
        </mc:AlternateContent>
      </w:r>
    </w:p>
    <w:p w:rsidR="00C10041" w:rsidRDefault="002F18B4">
      <w:pPr>
        <w:spacing w:before="115"/>
        <w:ind w:left="119" w:right="115" w:firstLine="283"/>
        <w:jc w:val="both"/>
        <w:rPr>
          <w:sz w:val="20"/>
        </w:rPr>
      </w:pPr>
      <w:r>
        <w:rPr>
          <w:sz w:val="20"/>
          <w:vertAlign w:val="superscript"/>
        </w:rPr>
        <w:t>2</w:t>
      </w:r>
      <w:r>
        <w:rPr>
          <w:sz w:val="20"/>
        </w:rPr>
        <w:t xml:space="preserve"> Đồng chí Vũ Anh (tức Trịnh Đông Hải), Uỷ viên Trung ương Đảng (đại diện Trung ương bên cạnh lãnh tụ Nguyễn Ái Quốc) trực tiếp chỉ đạo phong trào tại căn cứ địa cách mạng Cao Bằng ở cơ quan liên Tỉnh uỷ đặt tại vùng núi Lam Sơn.</w:t>
      </w:r>
    </w:p>
    <w:p w:rsidR="00C10041" w:rsidRDefault="00C10041">
      <w:pPr>
        <w:jc w:val="both"/>
        <w:rPr>
          <w:sz w:val="20"/>
        </w:rPr>
        <w:sectPr w:rsidR="00C10041">
          <w:pgSz w:w="11910" w:h="16840"/>
          <w:pgMar w:top="1040" w:right="740" w:bottom="280" w:left="1580" w:header="688" w:footer="0" w:gutter="0"/>
          <w:cols w:space="720"/>
        </w:sectPr>
      </w:pPr>
    </w:p>
    <w:p w:rsidR="00C10041" w:rsidRDefault="002F18B4">
      <w:pPr>
        <w:pStyle w:val="BodyText"/>
        <w:spacing w:before="81" w:line="244" w:lineRule="auto"/>
        <w:ind w:right="110" w:firstLine="0"/>
      </w:pPr>
      <w:r>
        <w:lastRenderedPageBreak/>
        <w:t>Giong chỉ</w:t>
      </w:r>
      <w:r>
        <w:t xml:space="preserve"> huy Chi đội Nam tiến của Tỉnh; ngày 30/9/1945, tại cơ quan Bộ tham mưu</w:t>
      </w:r>
      <w:r>
        <w:rPr>
          <w:spacing w:val="-2"/>
        </w:rPr>
        <w:t xml:space="preserve"> </w:t>
      </w:r>
      <w:r>
        <w:t>ở Hà</w:t>
      </w:r>
      <w:r>
        <w:rPr>
          <w:spacing w:val="-1"/>
        </w:rPr>
        <w:t xml:space="preserve"> </w:t>
      </w:r>
      <w:r>
        <w:t>Nội, Đồng</w:t>
      </w:r>
      <w:r>
        <w:rPr>
          <w:spacing w:val="-6"/>
        </w:rPr>
        <w:t xml:space="preserve"> </w:t>
      </w:r>
      <w:r>
        <w:t>chí</w:t>
      </w:r>
      <w:r>
        <w:rPr>
          <w:spacing w:val="-7"/>
        </w:rPr>
        <w:t xml:space="preserve"> </w:t>
      </w:r>
      <w:r>
        <w:t>được</w:t>
      </w:r>
      <w:r>
        <w:rPr>
          <w:spacing w:val="-1"/>
        </w:rPr>
        <w:t xml:space="preserve"> </w:t>
      </w:r>
      <w:r>
        <w:t>Đảng</w:t>
      </w:r>
      <w:r>
        <w:rPr>
          <w:spacing w:val="-2"/>
        </w:rPr>
        <w:t xml:space="preserve"> </w:t>
      </w:r>
      <w:r>
        <w:t>và Bác</w:t>
      </w:r>
      <w:r>
        <w:rPr>
          <w:spacing w:val="-1"/>
        </w:rPr>
        <w:t xml:space="preserve"> </w:t>
      </w:r>
      <w:r>
        <w:t>Hồ giao nhiệm</w:t>
      </w:r>
      <w:r>
        <w:rPr>
          <w:spacing w:val="-2"/>
        </w:rPr>
        <w:t xml:space="preserve"> </w:t>
      </w:r>
      <w:r>
        <w:t>vụ</w:t>
      </w:r>
      <w:r>
        <w:rPr>
          <w:spacing w:val="-6"/>
        </w:rPr>
        <w:t xml:space="preserve"> </w:t>
      </w:r>
      <w:r>
        <w:t>Chính</w:t>
      </w:r>
      <w:r>
        <w:rPr>
          <w:spacing w:val="-7"/>
        </w:rPr>
        <w:t xml:space="preserve"> </w:t>
      </w:r>
      <w:r>
        <w:t>trị</w:t>
      </w:r>
      <w:r>
        <w:rPr>
          <w:spacing w:val="-2"/>
        </w:rPr>
        <w:t xml:space="preserve"> </w:t>
      </w:r>
      <w:r>
        <w:t>ủy</w:t>
      </w:r>
      <w:r>
        <w:rPr>
          <w:spacing w:val="-2"/>
        </w:rPr>
        <w:t xml:space="preserve"> </w:t>
      </w:r>
      <w:r>
        <w:t>viên</w:t>
      </w:r>
      <w:r>
        <w:rPr>
          <w:spacing w:val="-6"/>
        </w:rPr>
        <w:t xml:space="preserve"> </w:t>
      </w:r>
      <w:r>
        <w:t>bộ đội Nam tiến, với bí danh là Võ Văn Đức (tên Bác Hồ đặt) và phụ trách Chi đội Nam tiến Cao Bằng, Nam Định, Thá</w:t>
      </w:r>
      <w:r>
        <w:t xml:space="preserve">i Bình. Đội quân Nam tiến đã trở thành là bộ phận nòng cốt của lực lượng vũ trang và phong trào kháng chiến Nam Bộ đã phối hợp với quân, dân Sài Gòn - Gia Định chiến đấu anh dũng, ngăn chặn, làm chậm bước chân xâm lược của thực dân Pháp, tạo điều kiện cho </w:t>
      </w:r>
      <w:r>
        <w:t>cả nước có thời gian chuẩn bị vật chất, tinh thần bước vào cuộc kháng chiến lâu dài.</w:t>
      </w:r>
    </w:p>
    <w:p w:rsidR="00C10041" w:rsidRDefault="002F18B4">
      <w:pPr>
        <w:pStyle w:val="BodyText"/>
        <w:spacing w:before="133" w:line="247" w:lineRule="auto"/>
        <w:ind w:right="109"/>
      </w:pPr>
      <w:r>
        <w:t>Tháng</w:t>
      </w:r>
      <w:r>
        <w:rPr>
          <w:spacing w:val="-12"/>
        </w:rPr>
        <w:t xml:space="preserve"> </w:t>
      </w:r>
      <w:r>
        <w:t>11/1945,</w:t>
      </w:r>
      <w:r>
        <w:rPr>
          <w:spacing w:val="-10"/>
        </w:rPr>
        <w:t xml:space="preserve"> </w:t>
      </w:r>
      <w:r>
        <w:t>tại</w:t>
      </w:r>
      <w:r>
        <w:rPr>
          <w:spacing w:val="-12"/>
        </w:rPr>
        <w:t xml:space="preserve"> </w:t>
      </w:r>
      <w:r>
        <w:t>Hội</w:t>
      </w:r>
      <w:r>
        <w:rPr>
          <w:spacing w:val="-13"/>
        </w:rPr>
        <w:t xml:space="preserve"> </w:t>
      </w:r>
      <w:r>
        <w:t>nghị</w:t>
      </w:r>
      <w:r>
        <w:rPr>
          <w:spacing w:val="-8"/>
        </w:rPr>
        <w:t xml:space="preserve"> </w:t>
      </w:r>
      <w:r>
        <w:t>An</w:t>
      </w:r>
      <w:r>
        <w:rPr>
          <w:spacing w:val="-12"/>
        </w:rPr>
        <w:t xml:space="preserve"> </w:t>
      </w:r>
      <w:r>
        <w:t>Phú</w:t>
      </w:r>
      <w:r>
        <w:rPr>
          <w:spacing w:val="-12"/>
        </w:rPr>
        <w:t xml:space="preserve"> </w:t>
      </w:r>
      <w:r>
        <w:t>Xá</w:t>
      </w:r>
      <w:r>
        <w:rPr>
          <w:spacing w:val="-7"/>
        </w:rPr>
        <w:t xml:space="preserve"> </w:t>
      </w:r>
      <w:r>
        <w:t>(Gia</w:t>
      </w:r>
      <w:r>
        <w:rPr>
          <w:spacing w:val="-8"/>
        </w:rPr>
        <w:t xml:space="preserve"> </w:t>
      </w:r>
      <w:r>
        <w:t>Định),</w:t>
      </w:r>
      <w:r>
        <w:rPr>
          <w:spacing w:val="-6"/>
        </w:rPr>
        <w:t xml:space="preserve"> </w:t>
      </w:r>
      <w:r>
        <w:t>đồng</w:t>
      </w:r>
      <w:r>
        <w:rPr>
          <w:spacing w:val="-12"/>
        </w:rPr>
        <w:t xml:space="preserve"> </w:t>
      </w:r>
      <w:r>
        <w:t>chí</w:t>
      </w:r>
      <w:r>
        <w:rPr>
          <w:spacing w:val="-13"/>
        </w:rPr>
        <w:t xml:space="preserve"> </w:t>
      </w:r>
      <w:r>
        <w:t>Võ</w:t>
      </w:r>
      <w:r>
        <w:rPr>
          <w:spacing w:val="-8"/>
        </w:rPr>
        <w:t xml:space="preserve"> </w:t>
      </w:r>
      <w:r>
        <w:t>Văn</w:t>
      </w:r>
      <w:r>
        <w:rPr>
          <w:spacing w:val="-12"/>
        </w:rPr>
        <w:t xml:space="preserve"> </w:t>
      </w:r>
      <w:r>
        <w:t>Đức</w:t>
      </w:r>
      <w:r>
        <w:rPr>
          <w:spacing w:val="-8"/>
        </w:rPr>
        <w:t xml:space="preserve"> </w:t>
      </w:r>
      <w:r>
        <w:t>(lúc này</w:t>
      </w:r>
      <w:r>
        <w:rPr>
          <w:spacing w:val="-13"/>
        </w:rPr>
        <w:t xml:space="preserve"> </w:t>
      </w:r>
      <w:r>
        <w:t>đã</w:t>
      </w:r>
      <w:r>
        <w:rPr>
          <w:spacing w:val="-8"/>
        </w:rPr>
        <w:t xml:space="preserve"> </w:t>
      </w:r>
      <w:r>
        <w:t>được</w:t>
      </w:r>
      <w:r>
        <w:rPr>
          <w:spacing w:val="-8"/>
        </w:rPr>
        <w:t xml:space="preserve"> </w:t>
      </w:r>
      <w:r>
        <w:t>đổi</w:t>
      </w:r>
      <w:r>
        <w:rPr>
          <w:spacing w:val="-13"/>
        </w:rPr>
        <w:t xml:space="preserve"> </w:t>
      </w:r>
      <w:r>
        <w:t>tên</w:t>
      </w:r>
      <w:r>
        <w:rPr>
          <w:spacing w:val="-12"/>
        </w:rPr>
        <w:t xml:space="preserve"> </w:t>
      </w:r>
      <w:r>
        <w:t>thành</w:t>
      </w:r>
      <w:r>
        <w:rPr>
          <w:spacing w:val="-12"/>
        </w:rPr>
        <w:t xml:space="preserve"> </w:t>
      </w:r>
      <w:r>
        <w:t>Vũ</w:t>
      </w:r>
      <w:r>
        <w:rPr>
          <w:spacing w:val="-8"/>
        </w:rPr>
        <w:t xml:space="preserve"> </w:t>
      </w:r>
      <w:r>
        <w:t>Đức)</w:t>
      </w:r>
      <w:r>
        <w:rPr>
          <w:spacing w:val="-10"/>
        </w:rPr>
        <w:t xml:space="preserve"> </w:t>
      </w:r>
      <w:r>
        <w:t>được</w:t>
      </w:r>
      <w:r>
        <w:rPr>
          <w:spacing w:val="-8"/>
        </w:rPr>
        <w:t xml:space="preserve"> </w:t>
      </w:r>
      <w:r>
        <w:t>cử</w:t>
      </w:r>
      <w:r>
        <w:rPr>
          <w:spacing w:val="-14"/>
        </w:rPr>
        <w:t xml:space="preserve"> </w:t>
      </w:r>
      <w:r>
        <w:t>làm</w:t>
      </w:r>
      <w:r>
        <w:rPr>
          <w:spacing w:val="-13"/>
        </w:rPr>
        <w:t xml:space="preserve"> </w:t>
      </w:r>
      <w:r>
        <w:t>Chủ</w:t>
      </w:r>
      <w:r>
        <w:rPr>
          <w:spacing w:val="-8"/>
        </w:rPr>
        <w:t xml:space="preserve"> </w:t>
      </w:r>
      <w:r>
        <w:t>nhiệm</w:t>
      </w:r>
      <w:r>
        <w:rPr>
          <w:spacing w:val="-18"/>
        </w:rPr>
        <w:t xml:space="preserve"> </w:t>
      </w:r>
      <w:r>
        <w:t>Chính</w:t>
      </w:r>
      <w:r>
        <w:rPr>
          <w:spacing w:val="-13"/>
        </w:rPr>
        <w:t xml:space="preserve"> </w:t>
      </w:r>
      <w:r>
        <w:t>trị</w:t>
      </w:r>
      <w:r>
        <w:rPr>
          <w:spacing w:val="-9"/>
        </w:rPr>
        <w:t xml:space="preserve"> </w:t>
      </w:r>
      <w:r>
        <w:t>Bộ</w:t>
      </w:r>
      <w:r>
        <w:rPr>
          <w:spacing w:val="-8"/>
        </w:rPr>
        <w:t xml:space="preserve"> </w:t>
      </w:r>
      <w:r>
        <w:t>(Chính</w:t>
      </w:r>
      <w:r>
        <w:rPr>
          <w:spacing w:val="-8"/>
        </w:rPr>
        <w:t xml:space="preserve"> </w:t>
      </w:r>
      <w:r>
        <w:t>uỷ) Quân giải phóng Nam Bộ. Ngày 10/12/1945, Xứ uỷ Nam Bộ triệu tập hội nghị mở rộng,</w:t>
      </w:r>
      <w:r>
        <w:rPr>
          <w:spacing w:val="-1"/>
        </w:rPr>
        <w:t xml:space="preserve"> </w:t>
      </w:r>
      <w:r>
        <w:t>Đồng</w:t>
      </w:r>
      <w:r>
        <w:rPr>
          <w:spacing w:val="-7"/>
        </w:rPr>
        <w:t xml:space="preserve"> </w:t>
      </w:r>
      <w:r>
        <w:t>chí</w:t>
      </w:r>
      <w:r>
        <w:rPr>
          <w:spacing w:val="-7"/>
        </w:rPr>
        <w:t xml:space="preserve"> </w:t>
      </w:r>
      <w:r>
        <w:t>được</w:t>
      </w:r>
      <w:r>
        <w:rPr>
          <w:spacing w:val="-2"/>
        </w:rPr>
        <w:t xml:space="preserve"> </w:t>
      </w:r>
      <w:r>
        <w:t>Trung</w:t>
      </w:r>
      <w:r>
        <w:rPr>
          <w:spacing w:val="-7"/>
        </w:rPr>
        <w:t xml:space="preserve"> </w:t>
      </w:r>
      <w:r>
        <w:t>ương</w:t>
      </w:r>
      <w:r>
        <w:rPr>
          <w:spacing w:val="-7"/>
        </w:rPr>
        <w:t xml:space="preserve"> </w:t>
      </w:r>
      <w:r>
        <w:t>cử</w:t>
      </w:r>
      <w:r>
        <w:rPr>
          <w:spacing w:val="-5"/>
        </w:rPr>
        <w:t xml:space="preserve"> </w:t>
      </w:r>
      <w:r>
        <w:t>làm</w:t>
      </w:r>
      <w:r>
        <w:rPr>
          <w:spacing w:val="-12"/>
        </w:rPr>
        <w:t xml:space="preserve"> </w:t>
      </w:r>
      <w:r>
        <w:t>Khu</w:t>
      </w:r>
      <w:r>
        <w:rPr>
          <w:spacing w:val="-3"/>
        </w:rPr>
        <w:t xml:space="preserve"> </w:t>
      </w:r>
      <w:r>
        <w:t>Bộ</w:t>
      </w:r>
      <w:r>
        <w:rPr>
          <w:spacing w:val="-3"/>
        </w:rPr>
        <w:t xml:space="preserve"> </w:t>
      </w:r>
      <w:r>
        <w:t>trưởng</w:t>
      </w:r>
      <w:r>
        <w:rPr>
          <w:spacing w:val="-7"/>
        </w:rPr>
        <w:t xml:space="preserve"> </w:t>
      </w:r>
      <w:r>
        <w:t>(Tư</w:t>
      </w:r>
      <w:r>
        <w:rPr>
          <w:spacing w:val="-5"/>
        </w:rPr>
        <w:t xml:space="preserve"> </w:t>
      </w:r>
      <w:r>
        <w:t>lệnh)</w:t>
      </w:r>
      <w:r>
        <w:rPr>
          <w:spacing w:val="-4"/>
        </w:rPr>
        <w:t xml:space="preserve"> </w:t>
      </w:r>
      <w:r>
        <w:t>Khu</w:t>
      </w:r>
      <w:r>
        <w:rPr>
          <w:spacing w:val="-7"/>
        </w:rPr>
        <w:t xml:space="preserve"> </w:t>
      </w:r>
      <w:r>
        <w:t>IX. Khu</w:t>
      </w:r>
      <w:r>
        <w:rPr>
          <w:spacing w:val="-7"/>
        </w:rPr>
        <w:t xml:space="preserve"> </w:t>
      </w:r>
      <w:r>
        <w:t>Bộ trưởng Vũ Đức đã cùng một đơn vị tiếp tục “Nam</w:t>
      </w:r>
      <w:r>
        <w:rPr>
          <w:spacing w:val="-1"/>
        </w:rPr>
        <w:t xml:space="preserve"> </w:t>
      </w:r>
      <w:r>
        <w:t>tiến” tới tận Cà Mau. Tại Chiến khu</w:t>
      </w:r>
      <w:r>
        <w:rPr>
          <w:spacing w:val="-5"/>
        </w:rPr>
        <w:t xml:space="preserve"> </w:t>
      </w:r>
      <w:r>
        <w:t>IX, Đồng</w:t>
      </w:r>
      <w:r>
        <w:rPr>
          <w:spacing w:val="-5"/>
        </w:rPr>
        <w:t xml:space="preserve"> </w:t>
      </w:r>
      <w:r>
        <w:t>chí</w:t>
      </w:r>
      <w:r>
        <w:rPr>
          <w:spacing w:val="-5"/>
        </w:rPr>
        <w:t xml:space="preserve"> </w:t>
      </w:r>
      <w:r>
        <w:t>cùn</w:t>
      </w:r>
      <w:r>
        <w:t>g với Liên</w:t>
      </w:r>
      <w:r>
        <w:rPr>
          <w:spacing w:val="-5"/>
        </w:rPr>
        <w:t xml:space="preserve"> </w:t>
      </w:r>
      <w:r>
        <w:t>Tỉnh ủy và Bộ Chỉ huy</w:t>
      </w:r>
      <w:r>
        <w:rPr>
          <w:spacing w:val="-5"/>
        </w:rPr>
        <w:t xml:space="preserve"> </w:t>
      </w:r>
      <w:r>
        <w:t>Chiến</w:t>
      </w:r>
      <w:r>
        <w:rPr>
          <w:spacing w:val="-5"/>
        </w:rPr>
        <w:t xml:space="preserve"> </w:t>
      </w:r>
      <w:r>
        <w:t>khu đề ra những</w:t>
      </w:r>
      <w:r>
        <w:rPr>
          <w:spacing w:val="-5"/>
        </w:rPr>
        <w:t xml:space="preserve"> </w:t>
      </w:r>
      <w:r>
        <w:t>chủ trương</w:t>
      </w:r>
      <w:r>
        <w:rPr>
          <w:spacing w:val="-7"/>
        </w:rPr>
        <w:t xml:space="preserve"> </w:t>
      </w:r>
      <w:r>
        <w:t>đúng</w:t>
      </w:r>
      <w:r>
        <w:rPr>
          <w:spacing w:val="-7"/>
        </w:rPr>
        <w:t xml:space="preserve"> </w:t>
      </w:r>
      <w:r>
        <w:t>đắn</w:t>
      </w:r>
      <w:r>
        <w:rPr>
          <w:spacing w:val="-7"/>
        </w:rPr>
        <w:t xml:space="preserve"> </w:t>
      </w:r>
      <w:r>
        <w:t>phù</w:t>
      </w:r>
      <w:r>
        <w:rPr>
          <w:spacing w:val="-7"/>
        </w:rPr>
        <w:t xml:space="preserve"> </w:t>
      </w:r>
      <w:r>
        <w:t>hợp</w:t>
      </w:r>
      <w:r>
        <w:rPr>
          <w:spacing w:val="-3"/>
        </w:rPr>
        <w:t xml:space="preserve"> </w:t>
      </w:r>
      <w:r>
        <w:t>với</w:t>
      </w:r>
      <w:r>
        <w:rPr>
          <w:spacing w:val="-7"/>
        </w:rPr>
        <w:t xml:space="preserve"> </w:t>
      </w:r>
      <w:r>
        <w:t>đặc</w:t>
      </w:r>
      <w:r>
        <w:rPr>
          <w:spacing w:val="-2"/>
        </w:rPr>
        <w:t xml:space="preserve"> </w:t>
      </w:r>
      <w:r>
        <w:t>điểm</w:t>
      </w:r>
      <w:r>
        <w:rPr>
          <w:spacing w:val="-12"/>
        </w:rPr>
        <w:t xml:space="preserve"> </w:t>
      </w:r>
      <w:r>
        <w:t>tình</w:t>
      </w:r>
      <w:r>
        <w:rPr>
          <w:spacing w:val="-3"/>
        </w:rPr>
        <w:t xml:space="preserve"> </w:t>
      </w:r>
      <w:r>
        <w:t>hình</w:t>
      </w:r>
      <w:r>
        <w:rPr>
          <w:spacing w:val="-7"/>
        </w:rPr>
        <w:t xml:space="preserve"> </w:t>
      </w:r>
      <w:r>
        <w:t>địch -</w:t>
      </w:r>
      <w:r>
        <w:rPr>
          <w:spacing w:val="-4"/>
        </w:rPr>
        <w:t xml:space="preserve"> </w:t>
      </w:r>
      <w:r>
        <w:t>ta</w:t>
      </w:r>
      <w:r>
        <w:rPr>
          <w:spacing w:val="-2"/>
        </w:rPr>
        <w:t xml:space="preserve"> </w:t>
      </w:r>
      <w:r>
        <w:t>trên</w:t>
      </w:r>
      <w:r>
        <w:rPr>
          <w:spacing w:val="-7"/>
        </w:rPr>
        <w:t xml:space="preserve"> </w:t>
      </w:r>
      <w:r>
        <w:t>chiến</w:t>
      </w:r>
      <w:r>
        <w:rPr>
          <w:spacing w:val="-7"/>
        </w:rPr>
        <w:t xml:space="preserve"> </w:t>
      </w:r>
      <w:r>
        <w:t>trường,</w:t>
      </w:r>
      <w:r>
        <w:rPr>
          <w:spacing w:val="-1"/>
        </w:rPr>
        <w:t xml:space="preserve"> </w:t>
      </w:r>
      <w:r>
        <w:t>chỉ</w:t>
      </w:r>
      <w:r>
        <w:rPr>
          <w:spacing w:val="-3"/>
        </w:rPr>
        <w:t xml:space="preserve"> </w:t>
      </w:r>
      <w:r>
        <w:t>huy các mặt trận chiến đấu, tiêu diệt địch. Đồng chí đã thể hiện được vai trò của một Khu Bộ trưởng trong việc xây dựng, phát triển lực lượng kháng chiến, xây dựng thống</w:t>
      </w:r>
      <w:r>
        <w:rPr>
          <w:spacing w:val="-6"/>
        </w:rPr>
        <w:t xml:space="preserve"> </w:t>
      </w:r>
      <w:r>
        <w:t>nhất</w:t>
      </w:r>
      <w:r>
        <w:rPr>
          <w:spacing w:val="-6"/>
        </w:rPr>
        <w:t xml:space="preserve"> </w:t>
      </w:r>
      <w:r>
        <w:t>lực</w:t>
      </w:r>
      <w:r>
        <w:rPr>
          <w:spacing w:val="-5"/>
        </w:rPr>
        <w:t xml:space="preserve"> </w:t>
      </w:r>
      <w:r>
        <w:t>lượng</w:t>
      </w:r>
      <w:r>
        <w:rPr>
          <w:spacing w:val="-6"/>
        </w:rPr>
        <w:t xml:space="preserve"> </w:t>
      </w:r>
      <w:r>
        <w:t>vũ</w:t>
      </w:r>
      <w:r>
        <w:rPr>
          <w:spacing w:val="-10"/>
        </w:rPr>
        <w:t xml:space="preserve"> </w:t>
      </w:r>
      <w:r>
        <w:t>trang</w:t>
      </w:r>
      <w:r>
        <w:rPr>
          <w:spacing w:val="-6"/>
        </w:rPr>
        <w:t xml:space="preserve"> </w:t>
      </w:r>
      <w:r>
        <w:t>Nam</w:t>
      </w:r>
      <w:r>
        <w:rPr>
          <w:spacing w:val="-15"/>
        </w:rPr>
        <w:t xml:space="preserve"> </w:t>
      </w:r>
      <w:r>
        <w:t>Bộ;</w:t>
      </w:r>
      <w:r>
        <w:rPr>
          <w:spacing w:val="-2"/>
        </w:rPr>
        <w:t xml:space="preserve"> </w:t>
      </w:r>
      <w:r>
        <w:t>xây</w:t>
      </w:r>
      <w:r>
        <w:rPr>
          <w:spacing w:val="-6"/>
        </w:rPr>
        <w:t xml:space="preserve"> </w:t>
      </w:r>
      <w:r>
        <w:t>dựng</w:t>
      </w:r>
      <w:r>
        <w:rPr>
          <w:spacing w:val="-10"/>
        </w:rPr>
        <w:t xml:space="preserve"> </w:t>
      </w:r>
      <w:r>
        <w:t>căn</w:t>
      </w:r>
      <w:r>
        <w:rPr>
          <w:spacing w:val="-10"/>
        </w:rPr>
        <w:t xml:space="preserve"> </w:t>
      </w:r>
      <w:r>
        <w:t>cứ</w:t>
      </w:r>
      <w:r>
        <w:rPr>
          <w:spacing w:val="-8"/>
        </w:rPr>
        <w:t xml:space="preserve"> </w:t>
      </w:r>
      <w:r>
        <w:t>địa</w:t>
      </w:r>
      <w:r>
        <w:rPr>
          <w:spacing w:val="-5"/>
        </w:rPr>
        <w:t xml:space="preserve"> </w:t>
      </w:r>
      <w:r>
        <w:t>U</w:t>
      </w:r>
      <w:r>
        <w:rPr>
          <w:spacing w:val="-5"/>
        </w:rPr>
        <w:t xml:space="preserve"> </w:t>
      </w:r>
      <w:r>
        <w:t>Minh;</w:t>
      </w:r>
      <w:r>
        <w:rPr>
          <w:spacing w:val="-6"/>
        </w:rPr>
        <w:t xml:space="preserve"> </w:t>
      </w:r>
      <w:r>
        <w:t>giải</w:t>
      </w:r>
      <w:r>
        <w:rPr>
          <w:spacing w:val="-11"/>
        </w:rPr>
        <w:t xml:space="preserve"> </w:t>
      </w:r>
      <w:r>
        <w:t>quyết</w:t>
      </w:r>
      <w:r>
        <w:rPr>
          <w:spacing w:val="-6"/>
        </w:rPr>
        <w:t xml:space="preserve"> </w:t>
      </w:r>
      <w:r>
        <w:t>vấn đề</w:t>
      </w:r>
      <w:r>
        <w:rPr>
          <w:spacing w:val="-2"/>
        </w:rPr>
        <w:t xml:space="preserve"> </w:t>
      </w:r>
      <w:r>
        <w:t>đại</w:t>
      </w:r>
      <w:r>
        <w:rPr>
          <w:spacing w:val="-7"/>
        </w:rPr>
        <w:t xml:space="preserve"> </w:t>
      </w:r>
      <w:r>
        <w:t>đoàn</w:t>
      </w:r>
      <w:r>
        <w:rPr>
          <w:spacing w:val="-7"/>
        </w:rPr>
        <w:t xml:space="preserve"> </w:t>
      </w:r>
      <w:r>
        <w:t>kết</w:t>
      </w:r>
      <w:r>
        <w:rPr>
          <w:spacing w:val="-7"/>
        </w:rPr>
        <w:t xml:space="preserve"> </w:t>
      </w:r>
      <w:r>
        <w:t>dân</w:t>
      </w:r>
      <w:r>
        <w:rPr>
          <w:spacing w:val="-7"/>
        </w:rPr>
        <w:t xml:space="preserve"> </w:t>
      </w:r>
      <w:r>
        <w:t>tộc,</w:t>
      </w:r>
      <w:r>
        <w:rPr>
          <w:spacing w:val="-4"/>
        </w:rPr>
        <w:t xml:space="preserve"> </w:t>
      </w:r>
      <w:r>
        <w:t>nhất</w:t>
      </w:r>
      <w:r>
        <w:rPr>
          <w:spacing w:val="-3"/>
        </w:rPr>
        <w:t xml:space="preserve"> </w:t>
      </w:r>
      <w:r>
        <w:t>là</w:t>
      </w:r>
      <w:r>
        <w:rPr>
          <w:spacing w:val="-2"/>
        </w:rPr>
        <w:t xml:space="preserve"> </w:t>
      </w:r>
      <w:r>
        <w:t>với</w:t>
      </w:r>
      <w:r>
        <w:rPr>
          <w:spacing w:val="-7"/>
        </w:rPr>
        <w:t xml:space="preserve"> </w:t>
      </w:r>
      <w:r>
        <w:t>đồng</w:t>
      </w:r>
      <w:r>
        <w:rPr>
          <w:spacing w:val="-7"/>
        </w:rPr>
        <w:t xml:space="preserve"> </w:t>
      </w:r>
      <w:r>
        <w:t>bào</w:t>
      </w:r>
      <w:r>
        <w:rPr>
          <w:spacing w:val="-3"/>
        </w:rPr>
        <w:t xml:space="preserve"> </w:t>
      </w:r>
      <w:r>
        <w:t>Khơ- me</w:t>
      </w:r>
      <w:r>
        <w:rPr>
          <w:vertAlign w:val="superscript"/>
        </w:rPr>
        <w:t>3</w:t>
      </w:r>
      <w:r>
        <w:t>,</w:t>
      </w:r>
      <w:r>
        <w:rPr>
          <w:spacing w:val="-1"/>
        </w:rPr>
        <w:t xml:space="preserve"> </w:t>
      </w:r>
      <w:r>
        <w:t>đoàn</w:t>
      </w:r>
      <w:r>
        <w:rPr>
          <w:spacing w:val="-7"/>
        </w:rPr>
        <w:t xml:space="preserve"> </w:t>
      </w:r>
      <w:r>
        <w:t>kết</w:t>
      </w:r>
      <w:r>
        <w:rPr>
          <w:spacing w:val="-7"/>
        </w:rPr>
        <w:t xml:space="preserve"> </w:t>
      </w:r>
      <w:r>
        <w:t>tôn</w:t>
      </w:r>
      <w:r>
        <w:rPr>
          <w:spacing w:val="-7"/>
        </w:rPr>
        <w:t xml:space="preserve"> </w:t>
      </w:r>
      <w:r>
        <w:t>giáo;</w:t>
      </w:r>
      <w:r>
        <w:rPr>
          <w:spacing w:val="-3"/>
        </w:rPr>
        <w:t xml:space="preserve"> </w:t>
      </w:r>
      <w:r>
        <w:t>phối</w:t>
      </w:r>
      <w:r>
        <w:rPr>
          <w:spacing w:val="-7"/>
        </w:rPr>
        <w:t xml:space="preserve"> </w:t>
      </w:r>
      <w:r>
        <w:t>hợp xây</w:t>
      </w:r>
      <w:r>
        <w:rPr>
          <w:spacing w:val="-15"/>
        </w:rPr>
        <w:t xml:space="preserve"> </w:t>
      </w:r>
      <w:r>
        <w:t>dựng</w:t>
      </w:r>
      <w:r>
        <w:rPr>
          <w:spacing w:val="-11"/>
        </w:rPr>
        <w:t xml:space="preserve"> </w:t>
      </w:r>
      <w:r>
        <w:t>lực</w:t>
      </w:r>
      <w:r>
        <w:rPr>
          <w:spacing w:val="-6"/>
        </w:rPr>
        <w:t xml:space="preserve"> </w:t>
      </w:r>
      <w:r>
        <w:t>lượng</w:t>
      </w:r>
      <w:r>
        <w:rPr>
          <w:spacing w:val="-11"/>
        </w:rPr>
        <w:t xml:space="preserve"> </w:t>
      </w:r>
      <w:r>
        <w:t>ở</w:t>
      </w:r>
      <w:r>
        <w:rPr>
          <w:spacing w:val="-10"/>
        </w:rPr>
        <w:t xml:space="preserve"> </w:t>
      </w:r>
      <w:r>
        <w:t>các</w:t>
      </w:r>
      <w:r>
        <w:rPr>
          <w:spacing w:val="-11"/>
        </w:rPr>
        <w:t xml:space="preserve"> </w:t>
      </w:r>
      <w:r>
        <w:t>nước</w:t>
      </w:r>
      <w:r>
        <w:rPr>
          <w:spacing w:val="-11"/>
        </w:rPr>
        <w:t xml:space="preserve"> </w:t>
      </w:r>
      <w:r>
        <w:t>Đông</w:t>
      </w:r>
      <w:r>
        <w:rPr>
          <w:spacing w:val="-15"/>
        </w:rPr>
        <w:t xml:space="preserve"> </w:t>
      </w:r>
      <w:r>
        <w:t>Nam</w:t>
      </w:r>
      <w:r>
        <w:rPr>
          <w:spacing w:val="-12"/>
        </w:rPr>
        <w:t xml:space="preserve"> </w:t>
      </w:r>
      <w:r>
        <w:t>Á</w:t>
      </w:r>
      <w:r>
        <w:rPr>
          <w:spacing w:val="-15"/>
        </w:rPr>
        <w:t xml:space="preserve"> </w:t>
      </w:r>
      <w:r>
        <w:t>(Campuchia,</w:t>
      </w:r>
      <w:r>
        <w:rPr>
          <w:spacing w:val="-9"/>
        </w:rPr>
        <w:t xml:space="preserve"> </w:t>
      </w:r>
      <w:r>
        <w:t>Lào,</w:t>
      </w:r>
      <w:r>
        <w:rPr>
          <w:spacing w:val="-9"/>
        </w:rPr>
        <w:t xml:space="preserve"> </w:t>
      </w:r>
      <w:r>
        <w:t>Thái</w:t>
      </w:r>
      <w:r>
        <w:rPr>
          <w:spacing w:val="-12"/>
        </w:rPr>
        <w:t xml:space="preserve"> </w:t>
      </w:r>
      <w:r>
        <w:t>Lan)</w:t>
      </w:r>
      <w:r>
        <w:rPr>
          <w:spacing w:val="-12"/>
        </w:rPr>
        <w:t xml:space="preserve"> </w:t>
      </w:r>
      <w:r>
        <w:t>chiến</w:t>
      </w:r>
      <w:r>
        <w:rPr>
          <w:spacing w:val="-15"/>
        </w:rPr>
        <w:t xml:space="preserve"> </w:t>
      </w:r>
      <w:r>
        <w:t>đấu chống lại</w:t>
      </w:r>
      <w:r>
        <w:rPr>
          <w:spacing w:val="-1"/>
        </w:rPr>
        <w:t xml:space="preserve"> </w:t>
      </w:r>
      <w:r>
        <w:t>thực dân</w:t>
      </w:r>
      <w:r>
        <w:rPr>
          <w:spacing w:val="-1"/>
        </w:rPr>
        <w:t xml:space="preserve"> </w:t>
      </w:r>
      <w:r>
        <w:t>Pháp xâm lược. Những thành tích xuất sắc của Tư lệnh Vũ Đức trong những ngày đầu năm 1946 đã góp phần củng cố và tổ chức lại bộ đội, giải quyết</w:t>
      </w:r>
      <w:r>
        <w:rPr>
          <w:spacing w:val="-6"/>
        </w:rPr>
        <w:t xml:space="preserve"> </w:t>
      </w:r>
      <w:r>
        <w:t>đúng</w:t>
      </w:r>
      <w:r>
        <w:rPr>
          <w:spacing w:val="-10"/>
        </w:rPr>
        <w:t xml:space="preserve"> </w:t>
      </w:r>
      <w:r>
        <w:t>đắn</w:t>
      </w:r>
      <w:r>
        <w:rPr>
          <w:spacing w:val="-10"/>
        </w:rPr>
        <w:t xml:space="preserve"> </w:t>
      </w:r>
      <w:r>
        <w:t>chính</w:t>
      </w:r>
      <w:r>
        <w:rPr>
          <w:spacing w:val="-10"/>
        </w:rPr>
        <w:t xml:space="preserve"> </w:t>
      </w:r>
      <w:r>
        <w:t>sách</w:t>
      </w:r>
      <w:r>
        <w:rPr>
          <w:spacing w:val="-10"/>
        </w:rPr>
        <w:t xml:space="preserve"> </w:t>
      </w:r>
      <w:r>
        <w:t>dân</w:t>
      </w:r>
      <w:r>
        <w:rPr>
          <w:spacing w:val="-10"/>
        </w:rPr>
        <w:t xml:space="preserve"> </w:t>
      </w:r>
      <w:r>
        <w:t>tộc,</w:t>
      </w:r>
      <w:r>
        <w:rPr>
          <w:spacing w:val="-8"/>
        </w:rPr>
        <w:t xml:space="preserve"> </w:t>
      </w:r>
      <w:r>
        <w:t>xây</w:t>
      </w:r>
      <w:r>
        <w:rPr>
          <w:spacing w:val="-10"/>
        </w:rPr>
        <w:t xml:space="preserve"> </w:t>
      </w:r>
      <w:r>
        <w:t>dựng</w:t>
      </w:r>
      <w:r>
        <w:rPr>
          <w:spacing w:val="-10"/>
        </w:rPr>
        <w:t xml:space="preserve"> </w:t>
      </w:r>
      <w:r>
        <w:t>khối</w:t>
      </w:r>
      <w:r>
        <w:rPr>
          <w:spacing w:val="-11"/>
        </w:rPr>
        <w:t xml:space="preserve"> </w:t>
      </w:r>
      <w:r>
        <w:t>đoàn</w:t>
      </w:r>
      <w:r>
        <w:rPr>
          <w:spacing w:val="-10"/>
        </w:rPr>
        <w:t xml:space="preserve"> </w:t>
      </w:r>
      <w:r>
        <w:t>kết</w:t>
      </w:r>
      <w:r>
        <w:rPr>
          <w:spacing w:val="-11"/>
        </w:rPr>
        <w:t xml:space="preserve"> </w:t>
      </w:r>
      <w:r>
        <w:t>toàn</w:t>
      </w:r>
      <w:r>
        <w:rPr>
          <w:spacing w:val="-10"/>
        </w:rPr>
        <w:t xml:space="preserve"> </w:t>
      </w:r>
      <w:r>
        <w:t>dân</w:t>
      </w:r>
      <w:r>
        <w:rPr>
          <w:spacing w:val="-10"/>
        </w:rPr>
        <w:t xml:space="preserve"> </w:t>
      </w:r>
      <w:r>
        <w:t>tộc,</w:t>
      </w:r>
      <w:r>
        <w:rPr>
          <w:spacing w:val="-3"/>
        </w:rPr>
        <w:t xml:space="preserve"> </w:t>
      </w:r>
      <w:r>
        <w:t>gắn</w:t>
      </w:r>
      <w:r>
        <w:rPr>
          <w:spacing w:val="-10"/>
        </w:rPr>
        <w:t xml:space="preserve"> </w:t>
      </w:r>
      <w:r>
        <w:t>kết</w:t>
      </w:r>
      <w:r>
        <w:rPr>
          <w:spacing w:val="-11"/>
        </w:rPr>
        <w:t xml:space="preserve"> </w:t>
      </w:r>
      <w:r>
        <w:t>lực lượng</w:t>
      </w:r>
      <w:r>
        <w:rPr>
          <w:spacing w:val="-7"/>
        </w:rPr>
        <w:t xml:space="preserve"> </w:t>
      </w:r>
      <w:r>
        <w:t>cách</w:t>
      </w:r>
      <w:r>
        <w:rPr>
          <w:spacing w:val="-2"/>
        </w:rPr>
        <w:t xml:space="preserve"> </w:t>
      </w:r>
      <w:r>
        <w:t>mạng</w:t>
      </w:r>
      <w:r>
        <w:rPr>
          <w:spacing w:val="-2"/>
        </w:rPr>
        <w:t xml:space="preserve"> </w:t>
      </w:r>
      <w:r>
        <w:t>với</w:t>
      </w:r>
      <w:r>
        <w:rPr>
          <w:spacing w:val="-7"/>
        </w:rPr>
        <w:t xml:space="preserve"> </w:t>
      </w:r>
      <w:r>
        <w:t>các</w:t>
      </w:r>
      <w:r>
        <w:rPr>
          <w:spacing w:val="-1"/>
        </w:rPr>
        <w:t xml:space="preserve"> </w:t>
      </w:r>
      <w:r>
        <w:t>dân</w:t>
      </w:r>
      <w:r>
        <w:rPr>
          <w:spacing w:val="-7"/>
        </w:rPr>
        <w:t xml:space="preserve"> </w:t>
      </w:r>
      <w:r>
        <w:t>tộc,</w:t>
      </w:r>
      <w:r>
        <w:rPr>
          <w:spacing w:val="-4"/>
        </w:rPr>
        <w:t xml:space="preserve"> </w:t>
      </w:r>
      <w:r>
        <w:t>tạo</w:t>
      </w:r>
      <w:r>
        <w:rPr>
          <w:spacing w:val="-6"/>
        </w:rPr>
        <w:t xml:space="preserve"> </w:t>
      </w:r>
      <w:r>
        <w:t>thành một</w:t>
      </w:r>
      <w:r>
        <w:rPr>
          <w:spacing w:val="-2"/>
        </w:rPr>
        <w:t xml:space="preserve"> </w:t>
      </w:r>
      <w:r>
        <w:t>thế</w:t>
      </w:r>
      <w:r>
        <w:rPr>
          <w:spacing w:val="-1"/>
        </w:rPr>
        <w:t xml:space="preserve"> </w:t>
      </w:r>
      <w:r>
        <w:t>trận</w:t>
      </w:r>
      <w:r>
        <w:rPr>
          <w:spacing w:val="-7"/>
        </w:rPr>
        <w:t xml:space="preserve"> </w:t>
      </w:r>
      <w:r>
        <w:t>toàn</w:t>
      </w:r>
      <w:r>
        <w:rPr>
          <w:spacing w:val="-6"/>
        </w:rPr>
        <w:t xml:space="preserve"> </w:t>
      </w:r>
      <w:r>
        <w:t>dân, cùng</w:t>
      </w:r>
      <w:r>
        <w:rPr>
          <w:spacing w:val="-2"/>
        </w:rPr>
        <w:t xml:space="preserve"> </w:t>
      </w:r>
      <w:r>
        <w:t>nhau</w:t>
      </w:r>
      <w:r>
        <w:rPr>
          <w:spacing w:val="-7"/>
        </w:rPr>
        <w:t xml:space="preserve"> </w:t>
      </w:r>
      <w:r>
        <w:t>chống lại kẻ thù chung là thực dân Pháp xâm</w:t>
      </w:r>
      <w:r>
        <w:rPr>
          <w:spacing w:val="-2"/>
        </w:rPr>
        <w:t xml:space="preserve"> </w:t>
      </w:r>
      <w:r>
        <w:t>lược.</w:t>
      </w:r>
    </w:p>
    <w:p w:rsidR="00C10041" w:rsidRDefault="002F18B4">
      <w:pPr>
        <w:pStyle w:val="BodyText"/>
        <w:spacing w:before="91"/>
        <w:ind w:right="111"/>
      </w:pPr>
      <w:r>
        <w:t>Cuối</w:t>
      </w:r>
      <w:r>
        <w:rPr>
          <w:spacing w:val="-1"/>
        </w:rPr>
        <w:t xml:space="preserve"> </w:t>
      </w:r>
      <w:r>
        <w:t>tháng</w:t>
      </w:r>
      <w:r>
        <w:rPr>
          <w:spacing w:val="-5"/>
        </w:rPr>
        <w:t xml:space="preserve"> </w:t>
      </w:r>
      <w:r>
        <w:t>11/1946, Khu Bộ</w:t>
      </w:r>
      <w:r>
        <w:rPr>
          <w:spacing w:val="-1"/>
        </w:rPr>
        <w:t xml:space="preserve"> </w:t>
      </w:r>
      <w:r>
        <w:t>trưởng</w:t>
      </w:r>
      <w:r>
        <w:rPr>
          <w:spacing w:val="-5"/>
        </w:rPr>
        <w:t xml:space="preserve"> </w:t>
      </w:r>
      <w:r>
        <w:t>Vũ</w:t>
      </w:r>
      <w:r>
        <w:rPr>
          <w:spacing w:val="-1"/>
        </w:rPr>
        <w:t xml:space="preserve"> </w:t>
      </w:r>
      <w:r>
        <w:t>Đức lên</w:t>
      </w:r>
      <w:r>
        <w:rPr>
          <w:spacing w:val="-5"/>
        </w:rPr>
        <w:t xml:space="preserve"> </w:t>
      </w:r>
      <w:r>
        <w:t>đường</w:t>
      </w:r>
      <w:r>
        <w:rPr>
          <w:spacing w:val="-5"/>
        </w:rPr>
        <w:t xml:space="preserve"> </w:t>
      </w:r>
      <w:r>
        <w:t>ra Bắc nhận nhiệm</w:t>
      </w:r>
      <w:r>
        <w:rPr>
          <w:spacing w:val="-1"/>
        </w:rPr>
        <w:t xml:space="preserve"> </w:t>
      </w:r>
      <w:r>
        <w:t>vụ mới. Khi đến tỉnh Ninh Thuận, Đồng chí được Trung ương phân công ở lại làm Khu Bộ trưởng Kh</w:t>
      </w:r>
      <w:r>
        <w:t>u VI. Đồng chí đã có nhiều đóng góp to lớn trong việc chỉ đạo xây dựng củng cố Trung đoàn 81 (Ninh Thuận), Trung đoàn</w:t>
      </w:r>
      <w:r>
        <w:rPr>
          <w:spacing w:val="-1"/>
        </w:rPr>
        <w:t xml:space="preserve"> </w:t>
      </w:r>
      <w:r>
        <w:t>82 (Bình Thuận), xây dựng lực lượng theo đường lối kháng chiến kiến quốc của Đảng và Chủ tịch Hồ Chí Minh, công tác tổ chức và huấn luyện,</w:t>
      </w:r>
      <w:r>
        <w:t xml:space="preserve"> nâng cao sức chiến đấu của lực lượng vũ trang; xây dựng</w:t>
      </w:r>
      <w:r>
        <w:rPr>
          <w:spacing w:val="-3"/>
        </w:rPr>
        <w:t xml:space="preserve"> </w:t>
      </w:r>
      <w:r>
        <w:t>căn cứ và chiến tranh du kích, củng cố khối</w:t>
      </w:r>
      <w:r>
        <w:rPr>
          <w:spacing w:val="-4"/>
        </w:rPr>
        <w:t xml:space="preserve"> </w:t>
      </w:r>
      <w:r>
        <w:t>đoàn</w:t>
      </w:r>
      <w:r>
        <w:rPr>
          <w:spacing w:val="-3"/>
        </w:rPr>
        <w:t xml:space="preserve"> </w:t>
      </w:r>
      <w:r>
        <w:t xml:space="preserve">kết giữa đồng bào Kinh và đồng bào các dân tộc thiểu số, đặc biệt là đồng bào Chăm mà địch đang lợi dụng, dụ dỗ, gây chia rẻ dân tộc, tạo tiền đề cho </w:t>
      </w:r>
      <w:r>
        <w:t>bước phát triển mới của phong trào kháng chiến ở Nam Trung Bộ. Năm 1947, Đồng chí đã anh dũng hy sinh tại chiến trường Ninh Thuận.</w:t>
      </w:r>
    </w:p>
    <w:p w:rsidR="00C10041" w:rsidRDefault="00C10041">
      <w:pPr>
        <w:pStyle w:val="BodyText"/>
        <w:spacing w:before="0"/>
        <w:ind w:left="0" w:firstLine="0"/>
        <w:jc w:val="left"/>
        <w:rPr>
          <w:sz w:val="20"/>
        </w:rPr>
      </w:pPr>
    </w:p>
    <w:p w:rsidR="00C10041" w:rsidRDefault="002F18B4">
      <w:pPr>
        <w:pStyle w:val="BodyText"/>
        <w:spacing w:before="86"/>
        <w:ind w:left="0" w:firstLine="0"/>
        <w:jc w:val="left"/>
        <w:rPr>
          <w:sz w:val="20"/>
        </w:rPr>
      </w:pPr>
      <w:r>
        <w:rPr>
          <w:noProof/>
          <w:lang w:val="en-US"/>
        </w:rPr>
        <mc:AlternateContent>
          <mc:Choice Requires="wps">
            <w:drawing>
              <wp:anchor distT="0" distB="0" distL="0" distR="0" simplePos="0" relativeHeight="487588864" behindDoc="1" locked="0" layoutInCell="1" allowOverlap="1">
                <wp:simplePos x="0" y="0"/>
                <wp:positionH relativeFrom="page">
                  <wp:posOffset>1079296</wp:posOffset>
                </wp:positionH>
                <wp:positionV relativeFrom="paragraph">
                  <wp:posOffset>216260</wp:posOffset>
                </wp:positionV>
                <wp:extent cx="183007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52E3DBE" id="Graphic 4" o:spid="_x0000_s1026" style="position:absolute;margin-left:85pt;margin-top:17.05pt;width:144.1pt;height:.75pt;z-index:-15727616;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" path="m1829689,l,,,9144r1829689,l1829689,xe" fillcolor="black" stroked="f">
                <v:path arrowok="t"/>
                <w10:wrap type="topAndBottom" anchorx="page"/>
              </v:shape>
            </w:pict>
          </mc:Fallback>
        </mc:AlternateContent>
      </w:r>
    </w:p>
    <w:p w:rsidR="00C10041" w:rsidRDefault="002F18B4">
      <w:pPr>
        <w:spacing w:before="115"/>
        <w:ind w:left="119" w:right="103" w:firstLine="283"/>
        <w:jc w:val="both"/>
        <w:rPr>
          <w:sz w:val="20"/>
        </w:rPr>
      </w:pPr>
      <w:r>
        <w:rPr>
          <w:sz w:val="20"/>
          <w:vertAlign w:val="superscript"/>
        </w:rPr>
        <w:t>3</w:t>
      </w:r>
      <w:r>
        <w:rPr>
          <w:sz w:val="20"/>
        </w:rPr>
        <w:t xml:space="preserve"> Những hoạt động của đồng chí Hoàng Đình Giong đã gây ấn tượng mạnh và in sâu trong lòng đồng bào Khơ- me. Đồng chí được </w:t>
      </w:r>
      <w:r>
        <w:rPr>
          <w:sz w:val="20"/>
        </w:rPr>
        <w:t>đồng bào, đồng chí kính</w:t>
      </w:r>
      <w:r>
        <w:rPr>
          <w:spacing w:val="16"/>
          <w:sz w:val="20"/>
        </w:rPr>
        <w:t xml:space="preserve"> </w:t>
      </w:r>
      <w:r>
        <w:rPr>
          <w:sz w:val="20"/>
        </w:rPr>
        <w:t>trọng gọi thân mật là "Cụ Vũ". Đến ngày nay, đồng bào ở nhiều nơi,</w:t>
      </w:r>
      <w:r>
        <w:rPr>
          <w:spacing w:val="40"/>
          <w:sz w:val="20"/>
        </w:rPr>
        <w:t xml:space="preserve"> </w:t>
      </w:r>
      <w:r>
        <w:rPr>
          <w:sz w:val="20"/>
        </w:rPr>
        <w:t>đặc biệt là đồng bào vùng Phước Long vẫn còn nhắc đến công ơn "cứu mạng của cụ Vũ Đức", nhiều cụ già nói: "Nước Nam ta có Phật, ở Bắc có Phật Hồ Chí Minh, ở đây mình</w:t>
      </w:r>
      <w:r>
        <w:rPr>
          <w:sz w:val="20"/>
        </w:rPr>
        <w:t xml:space="preserve"> có Phật Vũ Đức, thằng Pháp rồi nó sẽ chết vì dám xúc phạm đến đất Phật". Tiếng tăm cụ Vũ Đức "không bao lâu đã truyền lan khắp miền Hậu Giang (khu 9) và cả Nam Bộ, ai cũng</w:t>
      </w:r>
      <w:r>
        <w:rPr>
          <w:spacing w:val="-4"/>
          <w:sz w:val="20"/>
        </w:rPr>
        <w:t xml:space="preserve"> </w:t>
      </w:r>
      <w:r>
        <w:rPr>
          <w:sz w:val="20"/>
        </w:rPr>
        <w:t>mến, ai cũng</w:t>
      </w:r>
      <w:r>
        <w:rPr>
          <w:spacing w:val="-4"/>
          <w:sz w:val="20"/>
        </w:rPr>
        <w:t xml:space="preserve"> </w:t>
      </w:r>
      <w:r>
        <w:rPr>
          <w:sz w:val="20"/>
        </w:rPr>
        <w:t>phục</w:t>
      </w:r>
      <w:r>
        <w:rPr>
          <w:spacing w:val="-2"/>
          <w:sz w:val="20"/>
        </w:rPr>
        <w:t xml:space="preserve"> </w:t>
      </w:r>
      <w:r>
        <w:rPr>
          <w:sz w:val="20"/>
        </w:rPr>
        <w:t>vị "Lục" (tiếng Khơ-me,</w:t>
      </w:r>
      <w:r>
        <w:rPr>
          <w:spacing w:val="-1"/>
          <w:sz w:val="20"/>
        </w:rPr>
        <w:t xml:space="preserve"> </w:t>
      </w:r>
      <w:r>
        <w:rPr>
          <w:sz w:val="20"/>
        </w:rPr>
        <w:t>“lục” là sư,</w:t>
      </w:r>
      <w:r>
        <w:rPr>
          <w:spacing w:val="-1"/>
          <w:sz w:val="20"/>
        </w:rPr>
        <w:t xml:space="preserve"> </w:t>
      </w:r>
      <w:r>
        <w:rPr>
          <w:sz w:val="20"/>
        </w:rPr>
        <w:t>tức</w:t>
      </w:r>
      <w:r>
        <w:rPr>
          <w:spacing w:val="-7"/>
          <w:sz w:val="20"/>
        </w:rPr>
        <w:t xml:space="preserve"> </w:t>
      </w:r>
      <w:r>
        <w:rPr>
          <w:sz w:val="20"/>
        </w:rPr>
        <w:t>là</w:t>
      </w:r>
      <w:r>
        <w:rPr>
          <w:spacing w:val="-7"/>
          <w:sz w:val="20"/>
        </w:rPr>
        <w:t xml:space="preserve"> </w:t>
      </w:r>
      <w:r>
        <w:rPr>
          <w:sz w:val="20"/>
        </w:rPr>
        <w:t>người</w:t>
      </w:r>
      <w:r>
        <w:rPr>
          <w:spacing w:val="-2"/>
          <w:sz w:val="20"/>
        </w:rPr>
        <w:t xml:space="preserve"> </w:t>
      </w:r>
      <w:r>
        <w:rPr>
          <w:sz w:val="20"/>
        </w:rPr>
        <w:t>lãnh tụ) Vũ</w:t>
      </w:r>
      <w:r>
        <w:rPr>
          <w:spacing w:val="-4"/>
          <w:sz w:val="20"/>
        </w:rPr>
        <w:t xml:space="preserve"> </w:t>
      </w:r>
      <w:r>
        <w:rPr>
          <w:sz w:val="20"/>
        </w:rPr>
        <w:t>Đức,</w:t>
      </w:r>
      <w:r>
        <w:rPr>
          <w:spacing w:val="-1"/>
          <w:sz w:val="20"/>
        </w:rPr>
        <w:t xml:space="preserve"> </w:t>
      </w:r>
      <w:r>
        <w:rPr>
          <w:sz w:val="20"/>
        </w:rPr>
        <w:t>từ</w:t>
      </w:r>
      <w:r>
        <w:rPr>
          <w:spacing w:val="-2"/>
          <w:sz w:val="20"/>
        </w:rPr>
        <w:t xml:space="preserve"> </w:t>
      </w:r>
      <w:r>
        <w:rPr>
          <w:sz w:val="20"/>
        </w:rPr>
        <w:t>cụ già</w:t>
      </w:r>
      <w:r>
        <w:rPr>
          <w:spacing w:val="-2"/>
          <w:sz w:val="20"/>
        </w:rPr>
        <w:t xml:space="preserve"> </w:t>
      </w:r>
      <w:r>
        <w:rPr>
          <w:sz w:val="20"/>
        </w:rPr>
        <w:t>đến em bé, khi gặp bộ đội là hỏi có phải bộ đội "Cụ Vũ" không, các chiến sĩ đều nói là bộ đội "Cụ Vũ", đồng bào rất mừng và tích cực ủng hộ bộ đội, ủng hộ kháng chiến.</w:t>
      </w:r>
    </w:p>
    <w:p w:rsidR="00C10041" w:rsidRDefault="00C10041">
      <w:pPr>
        <w:jc w:val="both"/>
        <w:rPr>
          <w:sz w:val="20"/>
        </w:rPr>
        <w:sectPr w:rsidR="00C10041">
          <w:pgSz w:w="11910" w:h="16840"/>
          <w:pgMar w:top="1040" w:right="740" w:bottom="280" w:left="1580" w:header="688" w:footer="0" w:gutter="0"/>
          <w:cols w:space="720"/>
        </w:sectPr>
      </w:pPr>
    </w:p>
    <w:p w:rsidR="00C10041" w:rsidRDefault="002F18B4">
      <w:pPr>
        <w:pStyle w:val="Heading1"/>
        <w:numPr>
          <w:ilvl w:val="1"/>
          <w:numId w:val="1"/>
        </w:numPr>
        <w:tabs>
          <w:tab w:val="left" w:pos="976"/>
        </w:tabs>
        <w:spacing w:before="105" w:line="261" w:lineRule="auto"/>
        <w:ind w:right="114" w:firstLine="566"/>
        <w:jc w:val="both"/>
      </w:pPr>
      <w:r>
        <w:lastRenderedPageBreak/>
        <w:t xml:space="preserve">Đồng chí Hoàng Đình Giong - người học trò xuất sắc của </w:t>
      </w:r>
      <w:r>
        <w:t>Chủ tịch Hồ Chí Minh</w:t>
      </w:r>
    </w:p>
    <w:p w:rsidR="00C10041" w:rsidRDefault="002F18B4">
      <w:pPr>
        <w:pStyle w:val="BodyText"/>
        <w:spacing w:before="114" w:line="261" w:lineRule="auto"/>
        <w:ind w:right="110"/>
      </w:pPr>
      <w:r>
        <w:t>Là một học sinh thông minh, học giỏi, sớm có lòng yêu nước, căm thù giặc sâu sắc, những tháng ngày học ở Trường Bách Nghệ, Hà Nội, Hoàng Đình Giong đã được đọc và nghiên cứu nhiều tài liệu tuyên truyền của tổ chức Hội VNCMTN như một là</w:t>
      </w:r>
      <w:r>
        <w:t>n gió thổi bùng lên niềm khát khao cháy bỏng, thôi thúc chàng trai dân tộc Tày. Đặc biệt là từ khi được tham dự các lớp huấn luyện của tổ chức Hội tại Long Châu, Trung Quốc, từ một thanh niên giàu lòng yêu nước, đồng chí Hoàng Đình Giong trở thành người cộ</w:t>
      </w:r>
      <w:r>
        <w:t>ng sản và là một trong những học trò xuất sắc của Chủ tịch Hồ Chí Minh.</w:t>
      </w:r>
    </w:p>
    <w:p w:rsidR="00C10041" w:rsidRDefault="002F18B4">
      <w:pPr>
        <w:pStyle w:val="BodyText"/>
        <w:spacing w:before="112" w:line="261" w:lineRule="auto"/>
        <w:ind w:right="109"/>
      </w:pPr>
      <w:r>
        <w:t>Trong quá trình tham gia hoạt động cách mạng, đồng chí Hoàng Đình Giong luôn</w:t>
      </w:r>
      <w:r>
        <w:rPr>
          <w:spacing w:val="-1"/>
        </w:rPr>
        <w:t xml:space="preserve"> </w:t>
      </w:r>
      <w:r>
        <w:t>bộc lộ rõ khí chất và tài năng</w:t>
      </w:r>
      <w:r>
        <w:rPr>
          <w:spacing w:val="-1"/>
        </w:rPr>
        <w:t xml:space="preserve"> </w:t>
      </w:r>
      <w:r>
        <w:t>của người</w:t>
      </w:r>
      <w:r>
        <w:rPr>
          <w:spacing w:val="-1"/>
        </w:rPr>
        <w:t xml:space="preserve"> </w:t>
      </w:r>
      <w:r>
        <w:t>cách mạng, được Lãnh tụ</w:t>
      </w:r>
      <w:r>
        <w:rPr>
          <w:spacing w:val="-1"/>
        </w:rPr>
        <w:t xml:space="preserve"> </w:t>
      </w:r>
      <w:r>
        <w:t>Nguyễn Ái Quốc phát hiện, dìu</w:t>
      </w:r>
      <w:r>
        <w:rPr>
          <w:spacing w:val="-2"/>
        </w:rPr>
        <w:t xml:space="preserve"> </w:t>
      </w:r>
      <w:r>
        <w:t>dắt. Khi Nam</w:t>
      </w:r>
      <w:r>
        <w:rPr>
          <w:spacing w:val="-2"/>
        </w:rPr>
        <w:t xml:space="preserve"> </w:t>
      </w:r>
      <w:r>
        <w:t>Bộ kháng</w:t>
      </w:r>
      <w:r>
        <w:rPr>
          <w:spacing w:val="-2"/>
        </w:rPr>
        <w:t xml:space="preserve"> </w:t>
      </w:r>
      <w:r>
        <w:t>chiến, được Trung</w:t>
      </w:r>
      <w:r>
        <w:rPr>
          <w:spacing w:val="-2"/>
        </w:rPr>
        <w:t xml:space="preserve"> </w:t>
      </w:r>
      <w:r>
        <w:t>ương</w:t>
      </w:r>
      <w:r>
        <w:rPr>
          <w:spacing w:val="-2"/>
        </w:rPr>
        <w:t xml:space="preserve"> </w:t>
      </w:r>
      <w:r>
        <w:t>Đảng và Chủ tịch Hồ Chí</w:t>
      </w:r>
      <w:r>
        <w:rPr>
          <w:spacing w:val="-5"/>
        </w:rPr>
        <w:t xml:space="preserve"> </w:t>
      </w:r>
      <w:r>
        <w:t>Minh giao nhiệm vụ làm</w:t>
      </w:r>
      <w:r>
        <w:rPr>
          <w:spacing w:val="-5"/>
        </w:rPr>
        <w:t xml:space="preserve"> </w:t>
      </w:r>
      <w:r>
        <w:t>Chỉ huy Trưởng</w:t>
      </w:r>
      <w:r>
        <w:rPr>
          <w:spacing w:val="-4"/>
        </w:rPr>
        <w:t xml:space="preserve"> </w:t>
      </w:r>
      <w:r>
        <w:t>Đội</w:t>
      </w:r>
      <w:r>
        <w:rPr>
          <w:spacing w:val="-5"/>
        </w:rPr>
        <w:t xml:space="preserve"> </w:t>
      </w:r>
      <w:r>
        <w:t>quân</w:t>
      </w:r>
      <w:r>
        <w:rPr>
          <w:spacing w:val="-4"/>
        </w:rPr>
        <w:t xml:space="preserve"> </w:t>
      </w:r>
      <w:r>
        <w:t>Nam</w:t>
      </w:r>
      <w:r>
        <w:rPr>
          <w:spacing w:val="-5"/>
        </w:rPr>
        <w:t xml:space="preserve"> </w:t>
      </w:r>
      <w:r>
        <w:t>tiến, đồng</w:t>
      </w:r>
      <w:r>
        <w:rPr>
          <w:spacing w:val="-4"/>
        </w:rPr>
        <w:t xml:space="preserve"> </w:t>
      </w:r>
      <w:r>
        <w:t>chí Hoàng Đình Giong đã thể hiện rõ là một người vừa có văn, vừa có võ, lại vừa có đức, xứng với tên Võ Văn Đức mà Chủ tịch Hồ Chí Minh đ</w:t>
      </w:r>
      <w:r>
        <w:t>ã đặt.</w:t>
      </w:r>
    </w:p>
    <w:p w:rsidR="00C10041" w:rsidRDefault="002F18B4">
      <w:pPr>
        <w:pStyle w:val="BodyText"/>
        <w:spacing w:before="117" w:line="261" w:lineRule="auto"/>
        <w:ind w:right="119"/>
      </w:pPr>
      <w:r>
        <w:t>Thực hiện tốt lời căn dặn của Chủ tịch Hồ Chí Minh "Chú cầm quân ra chiến trường văn võ đều</w:t>
      </w:r>
      <w:r>
        <w:rPr>
          <w:spacing w:val="-4"/>
        </w:rPr>
        <w:t xml:space="preserve"> </w:t>
      </w:r>
      <w:r>
        <w:t>cần, nhưng</w:t>
      </w:r>
      <w:r>
        <w:rPr>
          <w:spacing w:val="-4"/>
        </w:rPr>
        <w:t xml:space="preserve"> </w:t>
      </w:r>
      <w:r>
        <w:t>phải</w:t>
      </w:r>
      <w:r>
        <w:rPr>
          <w:spacing w:val="-5"/>
        </w:rPr>
        <w:t xml:space="preserve"> </w:t>
      </w:r>
      <w:r>
        <w:t>coi</w:t>
      </w:r>
      <w:r>
        <w:rPr>
          <w:spacing w:val="-5"/>
        </w:rPr>
        <w:t xml:space="preserve"> </w:t>
      </w:r>
      <w:r>
        <w:t>trọng</w:t>
      </w:r>
      <w:r>
        <w:rPr>
          <w:spacing w:val="-4"/>
        </w:rPr>
        <w:t xml:space="preserve"> </w:t>
      </w:r>
      <w:r>
        <w:t>cái</w:t>
      </w:r>
      <w:r>
        <w:rPr>
          <w:spacing w:val="-5"/>
        </w:rPr>
        <w:t xml:space="preserve"> </w:t>
      </w:r>
      <w:r>
        <w:t>đức của người</w:t>
      </w:r>
      <w:r>
        <w:rPr>
          <w:spacing w:val="-5"/>
        </w:rPr>
        <w:t xml:space="preserve"> </w:t>
      </w:r>
      <w:r>
        <w:t>cán</w:t>
      </w:r>
      <w:r>
        <w:rPr>
          <w:spacing w:val="-4"/>
        </w:rPr>
        <w:t xml:space="preserve"> </w:t>
      </w:r>
      <w:r>
        <w:t>bộ cách mạng", ở cương vị nào, đồng chí Hoàng Đình Giong đều thể hiện phẩm chất cao đẹp và bản lĩnh của một v</w:t>
      </w:r>
      <w:r>
        <w:t>ị "Tướng quân tại ngoại”.</w:t>
      </w:r>
    </w:p>
    <w:p w:rsidR="00C10041" w:rsidRDefault="002F18B4">
      <w:pPr>
        <w:pStyle w:val="BodyText"/>
        <w:spacing w:before="119" w:line="261" w:lineRule="auto"/>
        <w:ind w:right="110"/>
      </w:pPr>
      <w:r>
        <w:t>Thấm nhuần sâu sắc tư tưởng Hồ Chí Minh về đại đoàn kết toàn dân tộc và đoàn kết quốc tế, đồng</w:t>
      </w:r>
      <w:r>
        <w:rPr>
          <w:spacing w:val="-4"/>
        </w:rPr>
        <w:t xml:space="preserve"> </w:t>
      </w:r>
      <w:r>
        <w:t>chí Hoàng</w:t>
      </w:r>
      <w:r>
        <w:rPr>
          <w:spacing w:val="-4"/>
        </w:rPr>
        <w:t xml:space="preserve"> </w:t>
      </w:r>
      <w:r>
        <w:t>Đình Giong luôn</w:t>
      </w:r>
      <w:r>
        <w:rPr>
          <w:spacing w:val="-4"/>
        </w:rPr>
        <w:t xml:space="preserve"> </w:t>
      </w:r>
      <w:r>
        <w:t>kiên trì xây dựng khối đoàn</w:t>
      </w:r>
      <w:r>
        <w:rPr>
          <w:spacing w:val="-4"/>
        </w:rPr>
        <w:t xml:space="preserve"> </w:t>
      </w:r>
      <w:r>
        <w:t>kết vững chắc giữa bộ đội các địa phương với nhau, giữa đồng bào các dân tộc Việt</w:t>
      </w:r>
      <w:r>
        <w:rPr>
          <w:spacing w:val="40"/>
        </w:rPr>
        <w:t xml:space="preserve"> </w:t>
      </w:r>
      <w:r>
        <w:t>với nhau, giữa các lực lượng cách mạng với các dân tộc, đặc biệt là đồng chí đã phối hợp xây dựng lực lượng cách mạng ở các nước Đông Nam Á (Campuchia, Lào, Thái Lan) tạo thành sức mạnh chiến đấu chống giặc ngay từ những năm đầu của cuộc kháng chiến chống</w:t>
      </w:r>
      <w:r>
        <w:t xml:space="preserve"> Pháp.</w:t>
      </w:r>
    </w:p>
    <w:p w:rsidR="00C10041" w:rsidRDefault="002F18B4">
      <w:pPr>
        <w:pStyle w:val="BodyText"/>
        <w:spacing w:before="112" w:line="261" w:lineRule="auto"/>
        <w:ind w:right="113"/>
      </w:pPr>
      <w:r>
        <w:t>Ở đồng chí Hoàng Đình Giong nổi bật là tinh thần trách nhiệm, là ý thức tổ chức,</w:t>
      </w:r>
      <w:r>
        <w:rPr>
          <w:spacing w:val="-5"/>
        </w:rPr>
        <w:t xml:space="preserve"> </w:t>
      </w:r>
      <w:r>
        <w:t>kỷ</w:t>
      </w:r>
      <w:r>
        <w:rPr>
          <w:spacing w:val="-8"/>
        </w:rPr>
        <w:t xml:space="preserve"> </w:t>
      </w:r>
      <w:r>
        <w:t>luật</w:t>
      </w:r>
      <w:r>
        <w:rPr>
          <w:spacing w:val="-3"/>
        </w:rPr>
        <w:t xml:space="preserve"> </w:t>
      </w:r>
      <w:r>
        <w:t>và</w:t>
      </w:r>
      <w:r>
        <w:rPr>
          <w:spacing w:val="-2"/>
        </w:rPr>
        <w:t xml:space="preserve"> </w:t>
      </w:r>
      <w:r>
        <w:t>tuyệt</w:t>
      </w:r>
      <w:r>
        <w:rPr>
          <w:spacing w:val="-3"/>
        </w:rPr>
        <w:t xml:space="preserve"> </w:t>
      </w:r>
      <w:r>
        <w:t>đối</w:t>
      </w:r>
      <w:r>
        <w:rPr>
          <w:spacing w:val="-8"/>
        </w:rPr>
        <w:t xml:space="preserve"> </w:t>
      </w:r>
      <w:r>
        <w:t>phục</w:t>
      </w:r>
      <w:r>
        <w:rPr>
          <w:spacing w:val="-2"/>
        </w:rPr>
        <w:t xml:space="preserve"> </w:t>
      </w:r>
      <w:r>
        <w:t>tùng,</w:t>
      </w:r>
      <w:r>
        <w:rPr>
          <w:spacing w:val="-2"/>
        </w:rPr>
        <w:t xml:space="preserve"> </w:t>
      </w:r>
      <w:r>
        <w:t>chấp</w:t>
      </w:r>
      <w:r>
        <w:rPr>
          <w:spacing w:val="-3"/>
        </w:rPr>
        <w:t xml:space="preserve"> </w:t>
      </w:r>
      <w:r>
        <w:t>hành</w:t>
      </w:r>
      <w:r>
        <w:rPr>
          <w:spacing w:val="-8"/>
        </w:rPr>
        <w:t xml:space="preserve"> </w:t>
      </w:r>
      <w:r>
        <w:t>sự</w:t>
      </w:r>
      <w:r>
        <w:rPr>
          <w:spacing w:val="-5"/>
        </w:rPr>
        <w:t xml:space="preserve"> </w:t>
      </w:r>
      <w:r>
        <w:t>phân</w:t>
      </w:r>
      <w:r>
        <w:rPr>
          <w:spacing w:val="-8"/>
        </w:rPr>
        <w:t xml:space="preserve"> </w:t>
      </w:r>
      <w:r>
        <w:t>công</w:t>
      </w:r>
      <w:r>
        <w:rPr>
          <w:spacing w:val="-8"/>
        </w:rPr>
        <w:t xml:space="preserve"> </w:t>
      </w:r>
      <w:r>
        <w:t>của</w:t>
      </w:r>
      <w:r>
        <w:rPr>
          <w:spacing w:val="-2"/>
        </w:rPr>
        <w:t xml:space="preserve"> </w:t>
      </w:r>
      <w:r>
        <w:t>tổ</w:t>
      </w:r>
      <w:r>
        <w:rPr>
          <w:spacing w:val="-8"/>
        </w:rPr>
        <w:t xml:space="preserve"> </w:t>
      </w:r>
      <w:r>
        <w:t>chức.</w:t>
      </w:r>
      <w:r>
        <w:rPr>
          <w:spacing w:val="-5"/>
        </w:rPr>
        <w:t xml:space="preserve"> </w:t>
      </w:r>
      <w:r>
        <w:t>Đồng</w:t>
      </w:r>
      <w:r>
        <w:rPr>
          <w:spacing w:val="-8"/>
        </w:rPr>
        <w:t xml:space="preserve"> </w:t>
      </w:r>
      <w:r>
        <w:t>chí đã</w:t>
      </w:r>
      <w:r>
        <w:rPr>
          <w:spacing w:val="-1"/>
        </w:rPr>
        <w:t xml:space="preserve"> </w:t>
      </w:r>
      <w:r>
        <w:t>tích</w:t>
      </w:r>
      <w:r>
        <w:rPr>
          <w:spacing w:val="-6"/>
        </w:rPr>
        <w:t xml:space="preserve"> </w:t>
      </w:r>
      <w:r>
        <w:t>cực</w:t>
      </w:r>
      <w:r>
        <w:rPr>
          <w:spacing w:val="-1"/>
        </w:rPr>
        <w:t xml:space="preserve"> </w:t>
      </w:r>
      <w:r>
        <w:t>học</w:t>
      </w:r>
      <w:r>
        <w:rPr>
          <w:spacing w:val="-1"/>
        </w:rPr>
        <w:t xml:space="preserve"> </w:t>
      </w:r>
      <w:r>
        <w:t>tập</w:t>
      </w:r>
      <w:r>
        <w:rPr>
          <w:spacing w:val="-1"/>
        </w:rPr>
        <w:t xml:space="preserve"> </w:t>
      </w:r>
      <w:r>
        <w:t>và</w:t>
      </w:r>
      <w:r>
        <w:rPr>
          <w:spacing w:val="-1"/>
        </w:rPr>
        <w:t xml:space="preserve"> </w:t>
      </w:r>
      <w:r>
        <w:t>quán</w:t>
      </w:r>
      <w:r>
        <w:rPr>
          <w:spacing w:val="-6"/>
        </w:rPr>
        <w:t xml:space="preserve"> </w:t>
      </w:r>
      <w:r>
        <w:t>triệt</w:t>
      </w:r>
      <w:r>
        <w:rPr>
          <w:spacing w:val="-2"/>
        </w:rPr>
        <w:t xml:space="preserve"> </w:t>
      </w:r>
      <w:r>
        <w:t>tư</w:t>
      </w:r>
      <w:r>
        <w:rPr>
          <w:spacing w:val="-4"/>
        </w:rPr>
        <w:t xml:space="preserve"> </w:t>
      </w:r>
      <w:r>
        <w:t>tưởng, đạo</w:t>
      </w:r>
      <w:r>
        <w:rPr>
          <w:spacing w:val="-2"/>
        </w:rPr>
        <w:t xml:space="preserve"> </w:t>
      </w:r>
      <w:r>
        <w:t>đức</w:t>
      </w:r>
      <w:r>
        <w:rPr>
          <w:spacing w:val="-5"/>
        </w:rPr>
        <w:t xml:space="preserve"> </w:t>
      </w:r>
      <w:r>
        <w:t>của</w:t>
      </w:r>
      <w:r>
        <w:rPr>
          <w:spacing w:val="-1"/>
        </w:rPr>
        <w:t xml:space="preserve"> </w:t>
      </w:r>
      <w:r>
        <w:t>Chủ</w:t>
      </w:r>
      <w:r>
        <w:rPr>
          <w:spacing w:val="-6"/>
        </w:rPr>
        <w:t xml:space="preserve"> </w:t>
      </w:r>
      <w:r>
        <w:t>tịch</w:t>
      </w:r>
      <w:r>
        <w:rPr>
          <w:spacing w:val="-2"/>
        </w:rPr>
        <w:t xml:space="preserve"> </w:t>
      </w:r>
      <w:r>
        <w:t>Hồ</w:t>
      </w:r>
      <w:r>
        <w:rPr>
          <w:spacing w:val="-2"/>
        </w:rPr>
        <w:t xml:space="preserve"> </w:t>
      </w:r>
      <w:r>
        <w:t>Chí</w:t>
      </w:r>
      <w:r>
        <w:rPr>
          <w:spacing w:val="-2"/>
        </w:rPr>
        <w:t xml:space="preserve"> </w:t>
      </w:r>
      <w:r>
        <w:t>Minh</w:t>
      </w:r>
      <w:r>
        <w:rPr>
          <w:spacing w:val="-6"/>
        </w:rPr>
        <w:t xml:space="preserve"> </w:t>
      </w:r>
      <w:r>
        <w:t>trong công</w:t>
      </w:r>
      <w:r>
        <w:rPr>
          <w:spacing w:val="-3"/>
        </w:rPr>
        <w:t xml:space="preserve"> </w:t>
      </w:r>
      <w:r>
        <w:t>tác</w:t>
      </w:r>
      <w:r>
        <w:t xml:space="preserve"> và</w:t>
      </w:r>
      <w:r>
        <w:rPr>
          <w:spacing w:val="-2"/>
        </w:rPr>
        <w:t xml:space="preserve"> </w:t>
      </w:r>
      <w:r>
        <w:t>lối</w:t>
      </w:r>
      <w:r>
        <w:rPr>
          <w:spacing w:val="-3"/>
        </w:rPr>
        <w:t xml:space="preserve"> </w:t>
      </w:r>
      <w:r>
        <w:t>sống. Suốt cuộc</w:t>
      </w:r>
      <w:r>
        <w:rPr>
          <w:spacing w:val="-2"/>
        </w:rPr>
        <w:t xml:space="preserve"> </w:t>
      </w:r>
      <w:r>
        <w:t>đời</w:t>
      </w:r>
      <w:r>
        <w:rPr>
          <w:spacing w:val="-3"/>
        </w:rPr>
        <w:t xml:space="preserve"> </w:t>
      </w:r>
      <w:r>
        <w:t>hoạt động</w:t>
      </w:r>
      <w:r>
        <w:rPr>
          <w:spacing w:val="-3"/>
        </w:rPr>
        <w:t xml:space="preserve"> </w:t>
      </w:r>
      <w:r>
        <w:t>cách mạng, Đồng</w:t>
      </w:r>
      <w:r>
        <w:rPr>
          <w:spacing w:val="-3"/>
        </w:rPr>
        <w:t xml:space="preserve"> </w:t>
      </w:r>
      <w:r>
        <w:t>chí</w:t>
      </w:r>
      <w:r>
        <w:rPr>
          <w:spacing w:val="-3"/>
        </w:rPr>
        <w:t xml:space="preserve"> </w:t>
      </w:r>
      <w:r>
        <w:t>luôn</w:t>
      </w:r>
      <w:r>
        <w:rPr>
          <w:spacing w:val="-3"/>
        </w:rPr>
        <w:t xml:space="preserve"> </w:t>
      </w:r>
      <w:r>
        <w:t>đặt lợi</w:t>
      </w:r>
      <w:r>
        <w:rPr>
          <w:spacing w:val="-3"/>
        </w:rPr>
        <w:t xml:space="preserve"> </w:t>
      </w:r>
      <w:r>
        <w:t>ích của</w:t>
      </w:r>
      <w:r>
        <w:rPr>
          <w:spacing w:val="-6"/>
        </w:rPr>
        <w:t xml:space="preserve"> </w:t>
      </w:r>
      <w:r>
        <w:t>Đảng</w:t>
      </w:r>
      <w:r>
        <w:rPr>
          <w:spacing w:val="-7"/>
        </w:rPr>
        <w:t xml:space="preserve"> </w:t>
      </w:r>
      <w:r>
        <w:t>và</w:t>
      </w:r>
      <w:r>
        <w:rPr>
          <w:spacing w:val="-6"/>
        </w:rPr>
        <w:t xml:space="preserve"> </w:t>
      </w:r>
      <w:r>
        <w:t>dân</w:t>
      </w:r>
      <w:r>
        <w:rPr>
          <w:spacing w:val="-10"/>
        </w:rPr>
        <w:t xml:space="preserve"> </w:t>
      </w:r>
      <w:r>
        <w:t>tộc</w:t>
      </w:r>
      <w:r>
        <w:rPr>
          <w:spacing w:val="-6"/>
        </w:rPr>
        <w:t xml:space="preserve"> </w:t>
      </w:r>
      <w:r>
        <w:t>lên</w:t>
      </w:r>
      <w:r>
        <w:rPr>
          <w:spacing w:val="-10"/>
        </w:rPr>
        <w:t xml:space="preserve"> </w:t>
      </w:r>
      <w:r>
        <w:t>trên</w:t>
      </w:r>
      <w:r>
        <w:rPr>
          <w:spacing w:val="-7"/>
        </w:rPr>
        <w:t xml:space="preserve"> </w:t>
      </w:r>
      <w:r>
        <w:t>hết;</w:t>
      </w:r>
      <w:r>
        <w:rPr>
          <w:spacing w:val="-8"/>
        </w:rPr>
        <w:t xml:space="preserve"> </w:t>
      </w:r>
      <w:r>
        <w:t>sống</w:t>
      </w:r>
      <w:r>
        <w:rPr>
          <w:spacing w:val="-7"/>
        </w:rPr>
        <w:t xml:space="preserve"> </w:t>
      </w:r>
      <w:r>
        <w:t>giản</w:t>
      </w:r>
      <w:r>
        <w:rPr>
          <w:spacing w:val="-2"/>
        </w:rPr>
        <w:t xml:space="preserve"> </w:t>
      </w:r>
      <w:r>
        <w:t>dị,</w:t>
      </w:r>
      <w:r>
        <w:rPr>
          <w:spacing w:val="-4"/>
        </w:rPr>
        <w:t xml:space="preserve"> </w:t>
      </w:r>
      <w:r>
        <w:t>chân</w:t>
      </w:r>
      <w:r>
        <w:rPr>
          <w:spacing w:val="-10"/>
        </w:rPr>
        <w:t xml:space="preserve"> </w:t>
      </w:r>
      <w:r>
        <w:t>thành, gần</w:t>
      </w:r>
      <w:r>
        <w:rPr>
          <w:spacing w:val="-7"/>
        </w:rPr>
        <w:t xml:space="preserve"> </w:t>
      </w:r>
      <w:r>
        <w:t>gũi,</w:t>
      </w:r>
      <w:r>
        <w:rPr>
          <w:spacing w:val="-4"/>
        </w:rPr>
        <w:t xml:space="preserve"> </w:t>
      </w:r>
      <w:r>
        <w:t>gắn</w:t>
      </w:r>
      <w:r>
        <w:rPr>
          <w:spacing w:val="-7"/>
        </w:rPr>
        <w:t xml:space="preserve"> </w:t>
      </w:r>
      <w:r>
        <w:t>bó</w:t>
      </w:r>
      <w:r>
        <w:rPr>
          <w:spacing w:val="-2"/>
        </w:rPr>
        <w:t xml:space="preserve"> </w:t>
      </w:r>
      <w:r>
        <w:t>mật</w:t>
      </w:r>
      <w:r>
        <w:rPr>
          <w:spacing w:val="-7"/>
        </w:rPr>
        <w:t xml:space="preserve"> </w:t>
      </w:r>
      <w:r>
        <w:t>thiết với quần chúng nhân dân, luôn lắng nghe và tôn trọng ý kiến của quần chúng nhân dân, được</w:t>
      </w:r>
      <w:r>
        <w:rPr>
          <w:spacing w:val="-1"/>
        </w:rPr>
        <w:t xml:space="preserve"> </w:t>
      </w:r>
      <w:r>
        <w:t>quần</w:t>
      </w:r>
      <w:r>
        <w:rPr>
          <w:spacing w:val="-2"/>
        </w:rPr>
        <w:t xml:space="preserve"> </w:t>
      </w:r>
      <w:r>
        <w:t>chúng</w:t>
      </w:r>
      <w:r>
        <w:rPr>
          <w:spacing w:val="-2"/>
        </w:rPr>
        <w:t xml:space="preserve"> </w:t>
      </w:r>
      <w:r>
        <w:t>nhân</w:t>
      </w:r>
      <w:r>
        <w:rPr>
          <w:spacing w:val="-2"/>
        </w:rPr>
        <w:t xml:space="preserve"> </w:t>
      </w:r>
      <w:r>
        <w:t>dân</w:t>
      </w:r>
      <w:r>
        <w:rPr>
          <w:spacing w:val="-2"/>
        </w:rPr>
        <w:t xml:space="preserve"> </w:t>
      </w:r>
      <w:r>
        <w:t>đặc</w:t>
      </w:r>
      <w:r>
        <w:rPr>
          <w:spacing w:val="-2"/>
        </w:rPr>
        <w:t xml:space="preserve"> </w:t>
      </w:r>
      <w:r>
        <w:t>biệt yêu</w:t>
      </w:r>
      <w:r>
        <w:rPr>
          <w:spacing w:val="-2"/>
        </w:rPr>
        <w:t xml:space="preserve"> </w:t>
      </w:r>
      <w:r>
        <w:t>mến, tin</w:t>
      </w:r>
      <w:r>
        <w:rPr>
          <w:spacing w:val="-2"/>
        </w:rPr>
        <w:t xml:space="preserve"> </w:t>
      </w:r>
      <w:r>
        <w:t>tưởng, cảm</w:t>
      </w:r>
      <w:r>
        <w:rPr>
          <w:spacing w:val="-8"/>
        </w:rPr>
        <w:t xml:space="preserve"> </w:t>
      </w:r>
      <w:r>
        <w:t>phục.</w:t>
      </w:r>
    </w:p>
    <w:p w:rsidR="00C10041" w:rsidRDefault="002F18B4">
      <w:pPr>
        <w:pStyle w:val="BodyText"/>
        <w:spacing w:before="112" w:line="261" w:lineRule="auto"/>
        <w:ind w:right="117"/>
      </w:pPr>
      <w:r>
        <w:t>Đồng chí Hoàng Đình Giong là</w:t>
      </w:r>
      <w:r>
        <w:rPr>
          <w:spacing w:val="40"/>
        </w:rPr>
        <w:t xml:space="preserve"> </w:t>
      </w:r>
      <w:r>
        <w:t>một tấm gương sáng ngời của người cộng sản:</w:t>
      </w:r>
      <w:r>
        <w:rPr>
          <w:spacing w:val="-6"/>
        </w:rPr>
        <w:t xml:space="preserve"> </w:t>
      </w:r>
      <w:r>
        <w:t>sống</w:t>
      </w:r>
      <w:r>
        <w:rPr>
          <w:spacing w:val="-1"/>
        </w:rPr>
        <w:t xml:space="preserve"> </w:t>
      </w:r>
      <w:r>
        <w:t>vì</w:t>
      </w:r>
      <w:r>
        <w:rPr>
          <w:spacing w:val="-6"/>
        </w:rPr>
        <w:t xml:space="preserve"> </w:t>
      </w:r>
      <w:r>
        <w:t>Đảng, chết</w:t>
      </w:r>
      <w:r>
        <w:rPr>
          <w:spacing w:val="-1"/>
        </w:rPr>
        <w:t xml:space="preserve"> </w:t>
      </w:r>
      <w:r>
        <w:t>không</w:t>
      </w:r>
      <w:r>
        <w:rPr>
          <w:spacing w:val="-5"/>
        </w:rPr>
        <w:t xml:space="preserve"> </w:t>
      </w:r>
      <w:r>
        <w:t>rời</w:t>
      </w:r>
      <w:r>
        <w:rPr>
          <w:spacing w:val="-6"/>
        </w:rPr>
        <w:t xml:space="preserve"> </w:t>
      </w:r>
      <w:r>
        <w:t>Đảng, trọn</w:t>
      </w:r>
      <w:r>
        <w:rPr>
          <w:spacing w:val="-5"/>
        </w:rPr>
        <w:t xml:space="preserve"> </w:t>
      </w:r>
      <w:r>
        <w:t>đời</w:t>
      </w:r>
      <w:r>
        <w:rPr>
          <w:spacing w:val="-1"/>
        </w:rPr>
        <w:t xml:space="preserve"> </w:t>
      </w:r>
      <w:r>
        <w:t>hy</w:t>
      </w:r>
      <w:r>
        <w:rPr>
          <w:spacing w:val="-5"/>
        </w:rPr>
        <w:t xml:space="preserve"> </w:t>
      </w:r>
      <w:r>
        <w:t>sinh</w:t>
      </w:r>
      <w:r>
        <w:rPr>
          <w:spacing w:val="-1"/>
        </w:rPr>
        <w:t xml:space="preserve"> </w:t>
      </w:r>
      <w:r>
        <w:t>phấn</w:t>
      </w:r>
      <w:r>
        <w:rPr>
          <w:spacing w:val="-5"/>
        </w:rPr>
        <w:t xml:space="preserve"> </w:t>
      </w:r>
      <w:r>
        <w:t>đấu</w:t>
      </w:r>
      <w:r>
        <w:rPr>
          <w:spacing w:val="-5"/>
        </w:rPr>
        <w:t xml:space="preserve"> </w:t>
      </w:r>
      <w:r>
        <w:t>vì</w:t>
      </w:r>
      <w:r>
        <w:rPr>
          <w:spacing w:val="-6"/>
        </w:rPr>
        <w:t xml:space="preserve"> </w:t>
      </w:r>
      <w:r>
        <w:t>độc lập, tự</w:t>
      </w:r>
      <w:r>
        <w:rPr>
          <w:spacing w:val="-3"/>
        </w:rPr>
        <w:t xml:space="preserve"> </w:t>
      </w:r>
      <w:r>
        <w:t>do của dân tộc, vì hạnh phúc của Nhân dân, tiêu biểu cho chủ nghĩa anh hùng cách mạng Thời đại Hồ Chí Minh. Đồng chí xứng đáng là một trong những người học trò xuất sắc của Chủ tịch Hồ Chí Minh.</w:t>
      </w:r>
    </w:p>
    <w:p w:rsidR="00C10041" w:rsidRDefault="00C10041">
      <w:pPr>
        <w:spacing w:line="261" w:lineRule="auto"/>
        <w:sectPr w:rsidR="00C10041">
          <w:pgSz w:w="11910" w:h="16840"/>
          <w:pgMar w:top="1040" w:right="740" w:bottom="280" w:left="1580" w:header="688" w:footer="0" w:gutter="0"/>
          <w:cols w:space="720"/>
        </w:sectPr>
      </w:pPr>
    </w:p>
    <w:p w:rsidR="00C10041" w:rsidRDefault="002F18B4">
      <w:pPr>
        <w:pStyle w:val="Heading1"/>
        <w:numPr>
          <w:ilvl w:val="1"/>
          <w:numId w:val="1"/>
        </w:numPr>
        <w:tabs>
          <w:tab w:val="left" w:pos="1010"/>
        </w:tabs>
        <w:spacing w:before="86" w:line="235" w:lineRule="auto"/>
        <w:ind w:firstLine="566"/>
        <w:jc w:val="both"/>
      </w:pPr>
      <w:r>
        <w:lastRenderedPageBreak/>
        <w:t xml:space="preserve">Đồng chí Hoàng Đình Giong - người Cộng sản </w:t>
      </w:r>
      <w:r>
        <w:t>kiên trung, suốt đời phấn đấu, hy sinh vì sự nghiệp cách mạng của Đảng và dân tộc</w:t>
      </w:r>
    </w:p>
    <w:p w:rsidR="00C10041" w:rsidRDefault="002F18B4">
      <w:pPr>
        <w:pStyle w:val="BodyText"/>
        <w:spacing w:before="84"/>
        <w:ind w:right="113"/>
      </w:pPr>
      <w:r>
        <w:t>Từ một thanh niên trí thức người dân tộc có lòng yêu nước nồng nàn và căm thù giặc sâu sắc, Hoàng Đình Giong đã đến với lý tưởng cộng sản và đi theo con đường</w:t>
      </w:r>
      <w:r>
        <w:rPr>
          <w:spacing w:val="-5"/>
        </w:rPr>
        <w:t xml:space="preserve"> </w:t>
      </w:r>
      <w:r>
        <w:t>cách mạng</w:t>
      </w:r>
      <w:r>
        <w:rPr>
          <w:spacing w:val="-1"/>
        </w:rPr>
        <w:t xml:space="preserve"> </w:t>
      </w:r>
      <w:r>
        <w:t>độc l</w:t>
      </w:r>
      <w:r>
        <w:t>ập</w:t>
      </w:r>
      <w:r>
        <w:rPr>
          <w:spacing w:val="-1"/>
        </w:rPr>
        <w:t xml:space="preserve"> </w:t>
      </w:r>
      <w:r>
        <w:t>dân</w:t>
      </w:r>
      <w:r>
        <w:rPr>
          <w:spacing w:val="-1"/>
        </w:rPr>
        <w:t xml:space="preserve"> </w:t>
      </w:r>
      <w:r>
        <w:t>tộc gắn</w:t>
      </w:r>
      <w:r>
        <w:rPr>
          <w:spacing w:val="-1"/>
        </w:rPr>
        <w:t xml:space="preserve"> </w:t>
      </w:r>
      <w:r>
        <w:t>liền</w:t>
      </w:r>
      <w:r>
        <w:rPr>
          <w:spacing w:val="-1"/>
        </w:rPr>
        <w:t xml:space="preserve"> </w:t>
      </w:r>
      <w:r>
        <w:t>với</w:t>
      </w:r>
      <w:r>
        <w:rPr>
          <w:spacing w:val="-1"/>
        </w:rPr>
        <w:t xml:space="preserve"> </w:t>
      </w:r>
      <w:r>
        <w:t>chủ</w:t>
      </w:r>
      <w:r>
        <w:rPr>
          <w:spacing w:val="-1"/>
        </w:rPr>
        <w:t xml:space="preserve"> </w:t>
      </w:r>
      <w:r>
        <w:t>nghĩa xã hội mà Đảng, Chủ</w:t>
      </w:r>
      <w:r>
        <w:rPr>
          <w:spacing w:val="-1"/>
        </w:rPr>
        <w:t xml:space="preserve"> </w:t>
      </w:r>
      <w:r>
        <w:t>tịch Hồ Chí</w:t>
      </w:r>
      <w:r>
        <w:rPr>
          <w:spacing w:val="-5"/>
        </w:rPr>
        <w:t xml:space="preserve"> </w:t>
      </w:r>
      <w:r>
        <w:t>Minh lựa chọn và trở thành một chiến</w:t>
      </w:r>
      <w:r>
        <w:rPr>
          <w:spacing w:val="-4"/>
        </w:rPr>
        <w:t xml:space="preserve"> </w:t>
      </w:r>
      <w:r>
        <w:t>sĩ cộng</w:t>
      </w:r>
      <w:r>
        <w:rPr>
          <w:spacing w:val="-4"/>
        </w:rPr>
        <w:t xml:space="preserve"> </w:t>
      </w:r>
      <w:r>
        <w:t>sản kiên trung, người con ưu tú của Đảng và dân tộc.</w:t>
      </w:r>
    </w:p>
    <w:p w:rsidR="00C10041" w:rsidRDefault="002F18B4">
      <w:pPr>
        <w:pStyle w:val="BodyText"/>
        <w:spacing w:before="80"/>
        <w:ind w:right="112"/>
      </w:pPr>
      <w:r>
        <w:t xml:space="preserve">Nhận thức rõ những khó khăn, gian khổ, hy sinh trên con đường hoạt động cách mạng, đồng chí </w:t>
      </w:r>
      <w:r>
        <w:t>Hoàng Đình</w:t>
      </w:r>
      <w:r>
        <w:rPr>
          <w:spacing w:val="-5"/>
        </w:rPr>
        <w:t xml:space="preserve"> </w:t>
      </w:r>
      <w:r>
        <w:t>Giong luôn căn</w:t>
      </w:r>
      <w:r>
        <w:rPr>
          <w:spacing w:val="-4"/>
        </w:rPr>
        <w:t xml:space="preserve"> </w:t>
      </w:r>
      <w:r>
        <w:t>dặn các đồng</w:t>
      </w:r>
      <w:r>
        <w:rPr>
          <w:spacing w:val="-4"/>
        </w:rPr>
        <w:t xml:space="preserve"> </w:t>
      </w:r>
      <w:r>
        <w:t>chí, đồng đội:</w:t>
      </w:r>
      <w:r>
        <w:rPr>
          <w:spacing w:val="-6"/>
        </w:rPr>
        <w:t xml:space="preserve"> </w:t>
      </w:r>
      <w:r>
        <w:t>“Rồi đây có thể gặp phải cảnh tù đày, tra tấn, nhưng không vì thế mà đầu hàng, phải</w:t>
      </w:r>
      <w:r>
        <w:rPr>
          <w:spacing w:val="40"/>
        </w:rPr>
        <w:t xml:space="preserve"> </w:t>
      </w:r>
      <w:r>
        <w:t>chịu</w:t>
      </w:r>
      <w:r>
        <w:rPr>
          <w:spacing w:val="-1"/>
        </w:rPr>
        <w:t xml:space="preserve"> </w:t>
      </w:r>
      <w:r>
        <w:t>đựng vượt qua”. Bị</w:t>
      </w:r>
      <w:r>
        <w:rPr>
          <w:spacing w:val="-1"/>
        </w:rPr>
        <w:t xml:space="preserve"> </w:t>
      </w:r>
      <w:r>
        <w:t>thực dân</w:t>
      </w:r>
      <w:r>
        <w:rPr>
          <w:spacing w:val="-1"/>
        </w:rPr>
        <w:t xml:space="preserve"> </w:t>
      </w:r>
      <w:r>
        <w:t>Pháp bắt khi</w:t>
      </w:r>
      <w:r>
        <w:rPr>
          <w:spacing w:val="-1"/>
        </w:rPr>
        <w:t xml:space="preserve"> </w:t>
      </w:r>
      <w:r>
        <w:t>đang</w:t>
      </w:r>
      <w:r>
        <w:rPr>
          <w:spacing w:val="-1"/>
        </w:rPr>
        <w:t xml:space="preserve"> </w:t>
      </w:r>
      <w:r>
        <w:t>chỉ</w:t>
      </w:r>
      <w:r>
        <w:rPr>
          <w:spacing w:val="-1"/>
        </w:rPr>
        <w:t xml:space="preserve"> </w:t>
      </w:r>
      <w:r>
        <w:t>đạo phong trào cách mạng tại Hải Phòng (tháng 2/1936) và bị bọn</w:t>
      </w:r>
      <w:r>
        <w:t xml:space="preserve"> mật thám tra tấn dã man, tìm mọi cách dụ dỗ, mua chuộc đầu</w:t>
      </w:r>
      <w:r>
        <w:rPr>
          <w:spacing w:val="-1"/>
        </w:rPr>
        <w:t xml:space="preserve"> </w:t>
      </w:r>
      <w:r>
        <w:t>hàng, Đồng</w:t>
      </w:r>
      <w:r>
        <w:rPr>
          <w:spacing w:val="-5"/>
        </w:rPr>
        <w:t xml:space="preserve"> </w:t>
      </w:r>
      <w:r>
        <w:t>chí vẫn</w:t>
      </w:r>
      <w:r>
        <w:rPr>
          <w:spacing w:val="-1"/>
        </w:rPr>
        <w:t xml:space="preserve"> </w:t>
      </w:r>
      <w:r>
        <w:t>hiên</w:t>
      </w:r>
      <w:r>
        <w:rPr>
          <w:spacing w:val="-1"/>
        </w:rPr>
        <w:t xml:space="preserve"> </w:t>
      </w:r>
      <w:r>
        <w:t>ngang, dõng</w:t>
      </w:r>
      <w:r>
        <w:rPr>
          <w:spacing w:val="-1"/>
        </w:rPr>
        <w:t xml:space="preserve"> </w:t>
      </w:r>
      <w:r>
        <w:t>dạc tố cáo</w:t>
      </w:r>
      <w:r>
        <w:rPr>
          <w:spacing w:val="-1"/>
        </w:rPr>
        <w:t xml:space="preserve"> </w:t>
      </w:r>
      <w:r>
        <w:t>tội</w:t>
      </w:r>
      <w:r>
        <w:rPr>
          <w:spacing w:val="-1"/>
        </w:rPr>
        <w:t xml:space="preserve"> </w:t>
      </w:r>
      <w:r>
        <w:t>ác của thực dân Pháp và tay sai, khẳng định con đường cách mạng giải phóng dân tộc là con đường đúng đắn. Biết không thể khuất phục được ý chí sắ</w:t>
      </w:r>
      <w:r>
        <w:t>t đá của Người cộng sản, thực dân Pháp đã đày đồng chí Hoàng Đình Giong đi khắp các nhà tù đế quốc.</w:t>
      </w:r>
    </w:p>
    <w:p w:rsidR="00C10041" w:rsidRDefault="002F18B4">
      <w:pPr>
        <w:pStyle w:val="BodyText"/>
        <w:spacing w:before="80"/>
        <w:ind w:right="114"/>
      </w:pPr>
      <w:r>
        <w:t>Trong nhà tù đế quốc, mặc dù bị kẻ thù tra tấn dã man, đồng chí Hoàng Đình Giong vẫn luôn tỏ rõ là linh hồn của tập thể những người cộng sản, là người có</w:t>
      </w:r>
      <w:r>
        <w:rPr>
          <w:spacing w:val="40"/>
        </w:rPr>
        <w:t xml:space="preserve"> </w:t>
      </w:r>
      <w:r>
        <w:t>ti</w:t>
      </w:r>
      <w:r>
        <w:t>nh thần</w:t>
      </w:r>
      <w:r>
        <w:rPr>
          <w:spacing w:val="-2"/>
        </w:rPr>
        <w:t xml:space="preserve"> </w:t>
      </w:r>
      <w:r>
        <w:t>cách mạng</w:t>
      </w:r>
      <w:r>
        <w:rPr>
          <w:spacing w:val="-2"/>
        </w:rPr>
        <w:t xml:space="preserve"> </w:t>
      </w:r>
      <w:r>
        <w:t>triệt để và lập trường giai cấp vững vàng, lạc quan, luôn</w:t>
      </w:r>
      <w:r>
        <w:rPr>
          <w:spacing w:val="-2"/>
        </w:rPr>
        <w:t xml:space="preserve"> </w:t>
      </w:r>
      <w:r>
        <w:t>động viên</w:t>
      </w:r>
      <w:r>
        <w:rPr>
          <w:spacing w:val="-6"/>
        </w:rPr>
        <w:t xml:space="preserve"> </w:t>
      </w:r>
      <w:r>
        <w:t>đồng</w:t>
      </w:r>
      <w:r>
        <w:rPr>
          <w:spacing w:val="-6"/>
        </w:rPr>
        <w:t xml:space="preserve"> </w:t>
      </w:r>
      <w:r>
        <w:t>chí, đồng</w:t>
      </w:r>
      <w:r>
        <w:rPr>
          <w:spacing w:val="-6"/>
        </w:rPr>
        <w:t xml:space="preserve"> </w:t>
      </w:r>
      <w:r>
        <w:t>đội</w:t>
      </w:r>
      <w:r>
        <w:rPr>
          <w:spacing w:val="-7"/>
        </w:rPr>
        <w:t xml:space="preserve"> </w:t>
      </w:r>
      <w:r>
        <w:t>tin</w:t>
      </w:r>
      <w:r>
        <w:rPr>
          <w:spacing w:val="-3"/>
        </w:rPr>
        <w:t xml:space="preserve"> </w:t>
      </w:r>
      <w:r>
        <w:t>tưởng</w:t>
      </w:r>
      <w:r>
        <w:rPr>
          <w:spacing w:val="-3"/>
        </w:rPr>
        <w:t xml:space="preserve"> </w:t>
      </w:r>
      <w:r>
        <w:t>vào</w:t>
      </w:r>
      <w:r>
        <w:rPr>
          <w:spacing w:val="-3"/>
        </w:rPr>
        <w:t xml:space="preserve"> </w:t>
      </w:r>
      <w:r>
        <w:t>tương</w:t>
      </w:r>
      <w:r>
        <w:rPr>
          <w:spacing w:val="-3"/>
        </w:rPr>
        <w:t xml:space="preserve"> </w:t>
      </w:r>
      <w:r>
        <w:t>lai</w:t>
      </w:r>
      <w:r>
        <w:rPr>
          <w:spacing w:val="-7"/>
        </w:rPr>
        <w:t xml:space="preserve"> </w:t>
      </w:r>
      <w:r>
        <w:t>của</w:t>
      </w:r>
      <w:r>
        <w:rPr>
          <w:spacing w:val="-2"/>
        </w:rPr>
        <w:t xml:space="preserve"> </w:t>
      </w:r>
      <w:r>
        <w:t>cách</w:t>
      </w:r>
      <w:r>
        <w:rPr>
          <w:spacing w:val="-3"/>
        </w:rPr>
        <w:t xml:space="preserve"> </w:t>
      </w:r>
      <w:r>
        <w:t>mạng</w:t>
      </w:r>
      <w:r>
        <w:rPr>
          <w:spacing w:val="-3"/>
        </w:rPr>
        <w:t xml:space="preserve"> </w:t>
      </w:r>
      <w:r>
        <w:t>và</w:t>
      </w:r>
      <w:r>
        <w:rPr>
          <w:spacing w:val="-2"/>
        </w:rPr>
        <w:t xml:space="preserve"> </w:t>
      </w:r>
      <w:r>
        <w:t>đất nước. Là một trong những người sáng lập và lãnh đạo chi bộ đặc biệt (chi bộ Cộng sản của các đảng viên tù chính trị) trong nhà tù Sơn La, đồng chí Hoàng Đình Giong cùng với các đồng</w:t>
      </w:r>
      <w:r>
        <w:rPr>
          <w:spacing w:val="-1"/>
        </w:rPr>
        <w:t xml:space="preserve"> </w:t>
      </w:r>
      <w:r>
        <w:t>chí</w:t>
      </w:r>
      <w:r>
        <w:rPr>
          <w:spacing w:val="-1"/>
        </w:rPr>
        <w:t xml:space="preserve"> </w:t>
      </w:r>
      <w:r>
        <w:t>của mình biến nhà tù</w:t>
      </w:r>
      <w:r>
        <w:rPr>
          <w:spacing w:val="-1"/>
        </w:rPr>
        <w:t xml:space="preserve"> </w:t>
      </w:r>
      <w:r>
        <w:t>thành trường học cách mạng, thành nơi đào tạo</w:t>
      </w:r>
      <w:r>
        <w:t>, bồi dưỡng cán bộ cách mạng. Đặc biệt, trong những năm tháng bị đế quốc đày đi biệt xứ, Đồng chí vẫn luôn hướng về quê hương, đất nước. Trên cơ sở nhận định, đánh giá đúng tình hình thời cuộc, vừa đấu tranh bất khuất, không khoan nhượng, vừa khôn</w:t>
      </w:r>
      <w:r>
        <w:rPr>
          <w:spacing w:val="-4"/>
        </w:rPr>
        <w:t xml:space="preserve"> </w:t>
      </w:r>
      <w:r>
        <w:t>khéo, Đồ</w:t>
      </w:r>
      <w:r>
        <w:t>ng chí đã góp phần cùng tập thể trong tù đề ra được chủ trương, sách lược đúng đắn, tranh thủ Đồng minh để được nhanh chóng trở về</w:t>
      </w:r>
      <w:r>
        <w:rPr>
          <w:spacing w:val="38"/>
        </w:rPr>
        <w:t xml:space="preserve"> </w:t>
      </w:r>
      <w:r>
        <w:t>nước tiếp tục hoạt động cách mạng.</w:t>
      </w:r>
    </w:p>
    <w:p w:rsidR="00C10041" w:rsidRDefault="002F18B4">
      <w:pPr>
        <w:pStyle w:val="BodyText"/>
        <w:spacing w:before="83"/>
        <w:ind w:right="114"/>
      </w:pPr>
      <w:r>
        <w:t>Năm 1947, trong một trận chiến đấu ác liệt tại Chiến khu 7 (Ninh Thuận), đồng chí Hoàng Đì</w:t>
      </w:r>
      <w:r>
        <w:t>nh Giong chiến đấu và anh dũng hy sinh giữa lúc nhiệt huyết cách mạng đang tràn đầy. Đồng chí Hoàng Đình Giong hy sinh ở tuổi 43 nhưng đã có hơn</w:t>
      </w:r>
      <w:r>
        <w:rPr>
          <w:spacing w:val="-2"/>
        </w:rPr>
        <w:t xml:space="preserve"> </w:t>
      </w:r>
      <w:r>
        <w:t>20 năm liên</w:t>
      </w:r>
      <w:r>
        <w:rPr>
          <w:spacing w:val="-2"/>
        </w:rPr>
        <w:t xml:space="preserve"> </w:t>
      </w:r>
      <w:r>
        <w:t>tục hoạt động, cống hiến</w:t>
      </w:r>
      <w:r>
        <w:rPr>
          <w:spacing w:val="-2"/>
        </w:rPr>
        <w:t xml:space="preserve"> </w:t>
      </w:r>
      <w:r>
        <w:t xml:space="preserve">cho Đảng và cách mạng. Cho đến giờ phút cuối cùng, Đồng chí vẫn tỏ rõ khí </w:t>
      </w:r>
      <w:r>
        <w:t>phách hiên ngang, ý chí kiên cường, bất khuất của người cộng sản. Đồng chí là một biểu hiện sinh động của chủ nghĩa anh hùng cách mạng Việt Nam Thời đại Hồ Chí Minh. Cuộc đời hoạt động cách mạng phong phú, sôi nổi và sự hy sinh oanh liệt của đồng chí Hoàng</w:t>
      </w:r>
      <w:r>
        <w:t xml:space="preserve"> Đình Giong mãi</w:t>
      </w:r>
      <w:r>
        <w:rPr>
          <w:spacing w:val="40"/>
        </w:rPr>
        <w:t xml:space="preserve"> </w:t>
      </w:r>
      <w:r>
        <w:t>mãi là tấm gương sáng cho các thế hệ mai sau học tập và noi theo. "Đồng chí Hoàng Đình Giong là một người cộng sản trung kiên, một người con tiêu biểu của đồng bào các dân</w:t>
      </w:r>
      <w:r>
        <w:rPr>
          <w:spacing w:val="-4"/>
        </w:rPr>
        <w:t xml:space="preserve"> </w:t>
      </w:r>
      <w:r>
        <w:t>tộc quê hương cách mạng Cao Bằng. Đồng chí đã chiến đấu</w:t>
      </w:r>
      <w:r>
        <w:rPr>
          <w:spacing w:val="-4"/>
        </w:rPr>
        <w:t xml:space="preserve"> </w:t>
      </w:r>
      <w:r>
        <w:t xml:space="preserve">kiên cường, </w:t>
      </w:r>
      <w:r>
        <w:t>cống hiến trọn đời cho sự nghiệp giải phóng dân tộc và lý tưởng cộng sản cao đẹp..."</w:t>
      </w:r>
      <w:r>
        <w:rPr>
          <w:vertAlign w:val="superscript"/>
        </w:rPr>
        <w:t>4</w:t>
      </w:r>
      <w:r>
        <w:t>.</w:t>
      </w:r>
    </w:p>
    <w:p w:rsidR="00C10041" w:rsidRDefault="002F18B4">
      <w:pPr>
        <w:pStyle w:val="BodyText"/>
        <w:spacing w:before="113"/>
        <w:ind w:left="0" w:firstLine="0"/>
        <w:jc w:val="left"/>
        <w:rPr>
          <w:sz w:val="20"/>
        </w:rPr>
      </w:pPr>
      <w:r>
        <w:rPr>
          <w:noProof/>
          <w:lang w:val="en-US"/>
        </w:rPr>
        <mc:AlternateContent>
          <mc:Choice Requires="wps">
            <w:drawing>
              <wp:anchor distT="0" distB="0" distL="0" distR="0" simplePos="0" relativeHeight="487589376" behindDoc="1" locked="0" layoutInCell="1" allowOverlap="1">
                <wp:simplePos x="0" y="0"/>
                <wp:positionH relativeFrom="page">
                  <wp:posOffset>1079296</wp:posOffset>
                </wp:positionH>
                <wp:positionV relativeFrom="paragraph">
                  <wp:posOffset>233573</wp:posOffset>
                </wp:positionV>
                <wp:extent cx="183007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0070" cy="9525"/>
                        </a:xfrm>
                        <a:custGeom>
                          <a:avLst/>
                          <a:gdLst/>
                          <a:ahLst/>
                          <a:cxnLst/>
                          <a:rect l="l" t="t" r="r" b="b"/>
                          <a:pathLst>
                            <a:path w="1830070" h="9525">
                              <a:moveTo>
                                <a:pt x="1829689" y="0"/>
                              </a:moveTo>
                              <a:lnTo>
                                <a:pt x="0" y="0"/>
                              </a:lnTo>
                              <a:lnTo>
                                <a:pt x="0" y="9144"/>
                              </a:lnTo>
                              <a:lnTo>
                                <a:pt x="1829689" y="9144"/>
                              </a:lnTo>
                              <a:lnTo>
                                <a:pt x="182968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998558F" id="Graphic 5" o:spid="_x0000_s1026" style="position:absolute;margin-left:85pt;margin-top:18.4pt;width:144.1pt;height:.75pt;z-index:-15727104;visibility:visible;mso-wrap-style:square;mso-wrap-distance-left:0;mso-wrap-distance-top:0;mso-wrap-distance-right:0;mso-wrap-distance-bottom:0;mso-position-horizontal:absolute;mso-position-horizontal-relative:page;mso-position-vertical:absolute;mso-position-vertical-relative:text;v-text-anchor:top" coordsize="183007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" path="m1829689,l,,,9144r1829689,l1829689,xe" fillcolor="black" stroked="f">
                <v:path arrowok="t"/>
                <w10:wrap type="topAndBottom" anchorx="page"/>
              </v:shape>
            </w:pict>
          </mc:Fallback>
        </mc:AlternateContent>
      </w:r>
    </w:p>
    <w:p w:rsidR="00C10041" w:rsidRDefault="002F18B4">
      <w:pPr>
        <w:spacing w:before="115"/>
        <w:ind w:left="403"/>
        <w:rPr>
          <w:sz w:val="20"/>
        </w:rPr>
      </w:pPr>
      <w:r>
        <w:rPr>
          <w:spacing w:val="-4"/>
          <w:sz w:val="20"/>
          <w:vertAlign w:val="superscript"/>
        </w:rPr>
        <w:t>4</w:t>
      </w:r>
      <w:r>
        <w:rPr>
          <w:spacing w:val="-6"/>
          <w:sz w:val="20"/>
        </w:rPr>
        <w:t xml:space="preserve"> </w:t>
      </w:r>
      <w:r>
        <w:rPr>
          <w:spacing w:val="-4"/>
          <w:sz w:val="20"/>
        </w:rPr>
        <w:t>Đại</w:t>
      </w:r>
      <w:r>
        <w:rPr>
          <w:spacing w:val="-7"/>
          <w:sz w:val="20"/>
        </w:rPr>
        <w:t xml:space="preserve"> </w:t>
      </w:r>
      <w:r>
        <w:rPr>
          <w:spacing w:val="-4"/>
          <w:sz w:val="20"/>
        </w:rPr>
        <w:t>tướng</w:t>
      </w:r>
      <w:r>
        <w:rPr>
          <w:spacing w:val="-9"/>
          <w:sz w:val="20"/>
        </w:rPr>
        <w:t xml:space="preserve"> </w:t>
      </w:r>
      <w:r>
        <w:rPr>
          <w:spacing w:val="-4"/>
          <w:sz w:val="20"/>
        </w:rPr>
        <w:t>Võ</w:t>
      </w:r>
      <w:r>
        <w:rPr>
          <w:spacing w:val="-12"/>
          <w:sz w:val="20"/>
        </w:rPr>
        <w:t xml:space="preserve"> </w:t>
      </w:r>
      <w:r>
        <w:rPr>
          <w:spacing w:val="-4"/>
          <w:sz w:val="20"/>
        </w:rPr>
        <w:t>Nguyên Giáp:</w:t>
      </w:r>
      <w:r>
        <w:rPr>
          <w:spacing w:val="-11"/>
          <w:sz w:val="20"/>
        </w:rPr>
        <w:t xml:space="preserve"> </w:t>
      </w:r>
      <w:r>
        <w:rPr>
          <w:spacing w:val="-4"/>
          <w:sz w:val="20"/>
        </w:rPr>
        <w:t>Hoàng</w:t>
      </w:r>
      <w:r>
        <w:rPr>
          <w:spacing w:val="-8"/>
          <w:sz w:val="20"/>
        </w:rPr>
        <w:t xml:space="preserve"> </w:t>
      </w:r>
      <w:r>
        <w:rPr>
          <w:spacing w:val="-4"/>
          <w:sz w:val="20"/>
        </w:rPr>
        <w:t>Đình</w:t>
      </w:r>
      <w:r>
        <w:rPr>
          <w:spacing w:val="-8"/>
          <w:sz w:val="20"/>
        </w:rPr>
        <w:t xml:space="preserve"> </w:t>
      </w:r>
      <w:r>
        <w:rPr>
          <w:spacing w:val="-4"/>
          <w:sz w:val="20"/>
        </w:rPr>
        <w:t>Giong-cuộc</w:t>
      </w:r>
      <w:r>
        <w:rPr>
          <w:spacing w:val="-10"/>
          <w:sz w:val="20"/>
        </w:rPr>
        <w:t xml:space="preserve"> </w:t>
      </w:r>
      <w:r>
        <w:rPr>
          <w:spacing w:val="-4"/>
          <w:sz w:val="20"/>
        </w:rPr>
        <w:t>đời</w:t>
      </w:r>
      <w:r>
        <w:rPr>
          <w:spacing w:val="-7"/>
          <w:sz w:val="20"/>
        </w:rPr>
        <w:t xml:space="preserve"> </w:t>
      </w:r>
      <w:r>
        <w:rPr>
          <w:spacing w:val="-4"/>
          <w:sz w:val="20"/>
        </w:rPr>
        <w:t>và</w:t>
      </w:r>
      <w:r>
        <w:rPr>
          <w:spacing w:val="-7"/>
          <w:sz w:val="20"/>
        </w:rPr>
        <w:t xml:space="preserve"> </w:t>
      </w:r>
      <w:r>
        <w:rPr>
          <w:spacing w:val="-4"/>
          <w:sz w:val="20"/>
        </w:rPr>
        <w:t>sự</w:t>
      </w:r>
      <w:r>
        <w:rPr>
          <w:spacing w:val="-7"/>
          <w:sz w:val="20"/>
        </w:rPr>
        <w:t xml:space="preserve"> </w:t>
      </w:r>
      <w:r>
        <w:rPr>
          <w:spacing w:val="-4"/>
          <w:sz w:val="20"/>
        </w:rPr>
        <w:t>nghiệp</w:t>
      </w:r>
      <w:r>
        <w:rPr>
          <w:spacing w:val="-8"/>
          <w:sz w:val="20"/>
        </w:rPr>
        <w:t xml:space="preserve"> </w:t>
      </w:r>
      <w:r>
        <w:rPr>
          <w:spacing w:val="-4"/>
          <w:sz w:val="20"/>
        </w:rPr>
        <w:t>hoạt</w:t>
      </w:r>
      <w:r>
        <w:rPr>
          <w:spacing w:val="-7"/>
          <w:sz w:val="20"/>
        </w:rPr>
        <w:t xml:space="preserve"> </w:t>
      </w:r>
      <w:r>
        <w:rPr>
          <w:spacing w:val="-4"/>
          <w:sz w:val="20"/>
        </w:rPr>
        <w:t>động</w:t>
      </w:r>
      <w:r>
        <w:rPr>
          <w:spacing w:val="-12"/>
          <w:sz w:val="20"/>
        </w:rPr>
        <w:t xml:space="preserve"> </w:t>
      </w:r>
      <w:r>
        <w:rPr>
          <w:spacing w:val="-4"/>
          <w:sz w:val="20"/>
        </w:rPr>
        <w:t>cách</w:t>
      </w:r>
      <w:r>
        <w:rPr>
          <w:spacing w:val="-8"/>
          <w:sz w:val="20"/>
        </w:rPr>
        <w:t xml:space="preserve"> </w:t>
      </w:r>
      <w:r>
        <w:rPr>
          <w:spacing w:val="-4"/>
          <w:sz w:val="20"/>
        </w:rPr>
        <w:t>mạng</w:t>
      </w:r>
      <w:r>
        <w:rPr>
          <w:spacing w:val="-12"/>
          <w:sz w:val="20"/>
        </w:rPr>
        <w:t xml:space="preserve"> </w:t>
      </w:r>
      <w:r>
        <w:rPr>
          <w:spacing w:val="-4"/>
          <w:sz w:val="20"/>
        </w:rPr>
        <w:t>(1904-1947).</w:t>
      </w:r>
    </w:p>
    <w:p w:rsidR="00C10041" w:rsidRDefault="00C10041">
      <w:pPr>
        <w:rPr>
          <w:sz w:val="20"/>
        </w:rPr>
        <w:sectPr w:rsidR="00C10041">
          <w:pgSz w:w="11910" w:h="16840"/>
          <w:pgMar w:top="1040" w:right="740" w:bottom="280" w:left="1580" w:header="688" w:footer="0" w:gutter="0"/>
          <w:cols w:space="720"/>
        </w:sectPr>
      </w:pPr>
    </w:p>
    <w:p w:rsidR="00C10041" w:rsidRDefault="002F18B4">
      <w:pPr>
        <w:pStyle w:val="ListParagraph"/>
        <w:numPr>
          <w:ilvl w:val="0"/>
          <w:numId w:val="1"/>
        </w:numPr>
        <w:tabs>
          <w:tab w:val="left" w:pos="1104"/>
        </w:tabs>
        <w:spacing w:before="76"/>
        <w:ind w:firstLine="566"/>
        <w:jc w:val="both"/>
        <w:rPr>
          <w:sz w:val="28"/>
        </w:rPr>
      </w:pPr>
      <w:r>
        <w:rPr>
          <w:sz w:val="28"/>
        </w:rPr>
        <w:lastRenderedPageBreak/>
        <w:t>HỌC</w:t>
      </w:r>
      <w:r>
        <w:rPr>
          <w:spacing w:val="-2"/>
          <w:sz w:val="28"/>
        </w:rPr>
        <w:t xml:space="preserve"> </w:t>
      </w:r>
      <w:r>
        <w:rPr>
          <w:sz w:val="28"/>
        </w:rPr>
        <w:t>TẬP</w:t>
      </w:r>
      <w:r>
        <w:rPr>
          <w:spacing w:val="-5"/>
          <w:sz w:val="28"/>
        </w:rPr>
        <w:t xml:space="preserve"> </w:t>
      </w:r>
      <w:r>
        <w:rPr>
          <w:sz w:val="28"/>
        </w:rPr>
        <w:t>ĐỒNG</w:t>
      </w:r>
      <w:r>
        <w:rPr>
          <w:spacing w:val="-3"/>
          <w:sz w:val="28"/>
        </w:rPr>
        <w:t xml:space="preserve"> </w:t>
      </w:r>
      <w:r>
        <w:rPr>
          <w:sz w:val="28"/>
        </w:rPr>
        <w:t>CHÍ</w:t>
      </w:r>
      <w:r>
        <w:rPr>
          <w:spacing w:val="-1"/>
          <w:sz w:val="28"/>
        </w:rPr>
        <w:t xml:space="preserve"> </w:t>
      </w:r>
      <w:r>
        <w:rPr>
          <w:sz w:val="28"/>
        </w:rPr>
        <w:t>HOÀNG</w:t>
      </w:r>
      <w:r>
        <w:rPr>
          <w:spacing w:val="-3"/>
          <w:sz w:val="28"/>
        </w:rPr>
        <w:t xml:space="preserve"> </w:t>
      </w:r>
      <w:r>
        <w:rPr>
          <w:sz w:val="28"/>
        </w:rPr>
        <w:t>ĐÌNH</w:t>
      </w:r>
      <w:r>
        <w:rPr>
          <w:spacing w:val="-3"/>
          <w:sz w:val="28"/>
        </w:rPr>
        <w:t xml:space="preserve"> </w:t>
      </w:r>
      <w:r>
        <w:rPr>
          <w:sz w:val="28"/>
        </w:rPr>
        <w:t>GIONG,</w:t>
      </w:r>
      <w:r>
        <w:rPr>
          <w:spacing w:val="-1"/>
          <w:sz w:val="28"/>
        </w:rPr>
        <w:t xml:space="preserve"> </w:t>
      </w:r>
      <w:r>
        <w:rPr>
          <w:sz w:val="28"/>
        </w:rPr>
        <w:t>CÙNG VỚI</w:t>
      </w:r>
      <w:r>
        <w:rPr>
          <w:spacing w:val="-5"/>
          <w:sz w:val="28"/>
        </w:rPr>
        <w:t xml:space="preserve"> </w:t>
      </w:r>
      <w:r>
        <w:rPr>
          <w:sz w:val="28"/>
        </w:rPr>
        <w:t>CẢ</w:t>
      </w:r>
      <w:r>
        <w:rPr>
          <w:spacing w:val="-8"/>
          <w:sz w:val="28"/>
        </w:rPr>
        <w:t xml:space="preserve"> </w:t>
      </w:r>
      <w:r>
        <w:rPr>
          <w:sz w:val="28"/>
        </w:rPr>
        <w:t>NƯỚC, ĐẢNG BỘ VÀ NHÂN DÂN CÁC DÂN TỘC TỈNH CAO BẰNG QUYẾT TÂM THỰC HIỆN THẮNG LỢI SỰ NGHIỆP CÁCH</w:t>
      </w:r>
      <w:r>
        <w:rPr>
          <w:spacing w:val="-2"/>
          <w:sz w:val="28"/>
        </w:rPr>
        <w:t xml:space="preserve"> </w:t>
      </w:r>
      <w:r>
        <w:rPr>
          <w:sz w:val="28"/>
        </w:rPr>
        <w:t>MẠNG VẺ</w:t>
      </w:r>
      <w:r>
        <w:rPr>
          <w:spacing w:val="-1"/>
          <w:sz w:val="28"/>
        </w:rPr>
        <w:t xml:space="preserve"> </w:t>
      </w:r>
      <w:r>
        <w:rPr>
          <w:sz w:val="28"/>
        </w:rPr>
        <w:t>VANG CỦA</w:t>
      </w:r>
      <w:r>
        <w:rPr>
          <w:spacing w:val="-2"/>
          <w:sz w:val="28"/>
        </w:rPr>
        <w:t xml:space="preserve"> </w:t>
      </w:r>
      <w:r>
        <w:rPr>
          <w:sz w:val="28"/>
        </w:rPr>
        <w:t>ĐẢNG VÀ DÂN TỘC</w:t>
      </w:r>
    </w:p>
    <w:p w:rsidR="00C10041" w:rsidRDefault="002F18B4">
      <w:pPr>
        <w:pStyle w:val="ListParagraph"/>
        <w:numPr>
          <w:ilvl w:val="1"/>
          <w:numId w:val="1"/>
        </w:numPr>
        <w:tabs>
          <w:tab w:val="left" w:pos="981"/>
        </w:tabs>
        <w:spacing w:before="124"/>
        <w:ind w:right="107" w:firstLine="566"/>
        <w:jc w:val="both"/>
        <w:rPr>
          <w:sz w:val="28"/>
        </w:rPr>
      </w:pPr>
      <w:r>
        <w:rPr>
          <w:sz w:val="28"/>
        </w:rPr>
        <w:t>Cao Bằng tự hào là nơi cội nguồn của cách mạng Việt Nam, là quê hương thứ hai của Chủ tịch Hồ Chí Minh, nơi sinh ra đồng chí H</w:t>
      </w:r>
      <w:r>
        <w:rPr>
          <w:sz w:val="28"/>
        </w:rPr>
        <w:t>oàng Đình Giong - một trong những người cộng sản đầu tiên của Cao Bằng, người học trò xuất sắc của</w:t>
      </w:r>
      <w:r>
        <w:rPr>
          <w:spacing w:val="40"/>
          <w:sz w:val="28"/>
        </w:rPr>
        <w:t xml:space="preserve"> </w:t>
      </w:r>
      <w:r>
        <w:rPr>
          <w:sz w:val="28"/>
        </w:rPr>
        <w:t>Chủ tịch Hồ Chí Minh, lãnh đạo tiền bối tiêu biểu của Đảng và cách mạng Việt Nam. Kế thừa, phát huy truyền thống lịch sử vẻ vang quê hương cội nguồn cách mạn</w:t>
      </w:r>
      <w:r>
        <w:rPr>
          <w:sz w:val="28"/>
        </w:rPr>
        <w:t>g, học tập tấm gương đồng chí Hoàng Đình Giong, Đảng bộ và nhân dân các dân tộc tỉnh Cao Bằng không ngừng xây dựng khối đại đoàn kết toàn dân tộc, vượt qua mọi khó khăn, thách</w:t>
      </w:r>
      <w:r>
        <w:rPr>
          <w:spacing w:val="-2"/>
          <w:sz w:val="28"/>
        </w:rPr>
        <w:t xml:space="preserve"> </w:t>
      </w:r>
      <w:r>
        <w:rPr>
          <w:sz w:val="28"/>
        </w:rPr>
        <w:t>thức, nỗ lực phấn đấu hoàn thành</w:t>
      </w:r>
      <w:r>
        <w:rPr>
          <w:spacing w:val="-2"/>
          <w:sz w:val="28"/>
        </w:rPr>
        <w:t xml:space="preserve"> </w:t>
      </w:r>
      <w:r>
        <w:rPr>
          <w:sz w:val="28"/>
        </w:rPr>
        <w:t>tốt các mục tiêu, nhiệm vụ của Nghị quyết Đại h</w:t>
      </w:r>
      <w:r>
        <w:rPr>
          <w:sz w:val="28"/>
        </w:rPr>
        <w:t>ội đại biểu Đảng bộ tỉnh Cao Bằng lần thứ XIX (2020 - 2025) “Xây dựng Đảng bộ và hệ thống chính trị trong sạch, vững mạnh, phát huy sức mạnh</w:t>
      </w:r>
      <w:r>
        <w:rPr>
          <w:spacing w:val="-2"/>
          <w:sz w:val="28"/>
        </w:rPr>
        <w:t xml:space="preserve"> </w:t>
      </w:r>
      <w:r>
        <w:rPr>
          <w:sz w:val="28"/>
        </w:rPr>
        <w:t>đoàn</w:t>
      </w:r>
      <w:r>
        <w:rPr>
          <w:spacing w:val="-5"/>
          <w:sz w:val="28"/>
        </w:rPr>
        <w:t xml:space="preserve"> </w:t>
      </w:r>
      <w:r>
        <w:rPr>
          <w:sz w:val="28"/>
        </w:rPr>
        <w:t>kết</w:t>
      </w:r>
      <w:r>
        <w:rPr>
          <w:spacing w:val="-2"/>
          <w:sz w:val="28"/>
        </w:rPr>
        <w:t xml:space="preserve"> </w:t>
      </w:r>
      <w:r>
        <w:rPr>
          <w:sz w:val="28"/>
        </w:rPr>
        <w:t>các</w:t>
      </w:r>
      <w:r>
        <w:rPr>
          <w:spacing w:val="-1"/>
          <w:sz w:val="28"/>
        </w:rPr>
        <w:t xml:space="preserve"> </w:t>
      </w:r>
      <w:r>
        <w:rPr>
          <w:sz w:val="28"/>
        </w:rPr>
        <w:t>dân</w:t>
      </w:r>
      <w:r>
        <w:rPr>
          <w:spacing w:val="-2"/>
          <w:sz w:val="28"/>
        </w:rPr>
        <w:t xml:space="preserve"> </w:t>
      </w:r>
      <w:r>
        <w:rPr>
          <w:sz w:val="28"/>
        </w:rPr>
        <w:t>tộc, huy</w:t>
      </w:r>
      <w:r>
        <w:rPr>
          <w:spacing w:val="-2"/>
          <w:sz w:val="28"/>
        </w:rPr>
        <w:t xml:space="preserve"> </w:t>
      </w:r>
      <w:r>
        <w:rPr>
          <w:sz w:val="28"/>
        </w:rPr>
        <w:t>động mọi nguồn</w:t>
      </w:r>
      <w:r>
        <w:rPr>
          <w:spacing w:val="-2"/>
          <w:sz w:val="28"/>
        </w:rPr>
        <w:t xml:space="preserve"> </w:t>
      </w:r>
      <w:r>
        <w:rPr>
          <w:sz w:val="28"/>
        </w:rPr>
        <w:t>lực, xây</w:t>
      </w:r>
      <w:r>
        <w:rPr>
          <w:spacing w:val="-2"/>
          <w:sz w:val="28"/>
        </w:rPr>
        <w:t xml:space="preserve"> </w:t>
      </w:r>
      <w:r>
        <w:rPr>
          <w:sz w:val="28"/>
        </w:rPr>
        <w:t>dựng</w:t>
      </w:r>
      <w:r>
        <w:rPr>
          <w:spacing w:val="-2"/>
          <w:sz w:val="28"/>
        </w:rPr>
        <w:t xml:space="preserve"> </w:t>
      </w:r>
      <w:r>
        <w:rPr>
          <w:sz w:val="28"/>
        </w:rPr>
        <w:t>Cao Bằng - nơi cội nguồn cách mạng phát triển nhanh và bền v</w:t>
      </w:r>
      <w:r>
        <w:rPr>
          <w:sz w:val="28"/>
        </w:rPr>
        <w:t>ững”.</w:t>
      </w:r>
    </w:p>
    <w:p w:rsidR="00C10041" w:rsidRDefault="002F18B4">
      <w:pPr>
        <w:pStyle w:val="BodyText"/>
        <w:spacing w:before="117"/>
        <w:ind w:right="109"/>
      </w:pPr>
      <w:r>
        <w:t>Trong gần</w:t>
      </w:r>
      <w:r>
        <w:rPr>
          <w:spacing w:val="-1"/>
        </w:rPr>
        <w:t xml:space="preserve"> </w:t>
      </w:r>
      <w:r>
        <w:t>40 năm</w:t>
      </w:r>
      <w:r>
        <w:rPr>
          <w:spacing w:val="-6"/>
        </w:rPr>
        <w:t xml:space="preserve"> </w:t>
      </w:r>
      <w:r>
        <w:t>thực hiện</w:t>
      </w:r>
      <w:r>
        <w:rPr>
          <w:spacing w:val="-5"/>
        </w:rPr>
        <w:t xml:space="preserve"> </w:t>
      </w:r>
      <w:r>
        <w:t>công</w:t>
      </w:r>
      <w:r>
        <w:rPr>
          <w:spacing w:val="-1"/>
        </w:rPr>
        <w:t xml:space="preserve"> </w:t>
      </w:r>
      <w:r>
        <w:t>cuộc đổi mới</w:t>
      </w:r>
      <w:r>
        <w:rPr>
          <w:spacing w:val="-6"/>
        </w:rPr>
        <w:t xml:space="preserve"> </w:t>
      </w:r>
      <w:r>
        <w:t>của đất nước, Cao Bằng vững bước trên</w:t>
      </w:r>
      <w:r>
        <w:rPr>
          <w:spacing w:val="-1"/>
        </w:rPr>
        <w:t xml:space="preserve"> </w:t>
      </w:r>
      <w:r>
        <w:t>con</w:t>
      </w:r>
      <w:r>
        <w:rPr>
          <w:spacing w:val="-1"/>
        </w:rPr>
        <w:t xml:space="preserve"> </w:t>
      </w:r>
      <w:r>
        <w:t>đường</w:t>
      </w:r>
      <w:r>
        <w:rPr>
          <w:spacing w:val="-1"/>
        </w:rPr>
        <w:t xml:space="preserve"> </w:t>
      </w:r>
      <w:r>
        <w:t>đổi mới, vận</w:t>
      </w:r>
      <w:r>
        <w:rPr>
          <w:spacing w:val="-1"/>
        </w:rPr>
        <w:t xml:space="preserve"> </w:t>
      </w:r>
      <w:r>
        <w:t>dụng sáng</w:t>
      </w:r>
      <w:r>
        <w:rPr>
          <w:spacing w:val="-1"/>
        </w:rPr>
        <w:t xml:space="preserve"> </w:t>
      </w:r>
      <w:r>
        <w:t>tạo, cụ</w:t>
      </w:r>
      <w:r>
        <w:rPr>
          <w:spacing w:val="-1"/>
        </w:rPr>
        <w:t xml:space="preserve"> </w:t>
      </w:r>
      <w:r>
        <w:t>thể hoá đường lối, chủ</w:t>
      </w:r>
      <w:r>
        <w:rPr>
          <w:spacing w:val="-1"/>
        </w:rPr>
        <w:t xml:space="preserve"> </w:t>
      </w:r>
      <w:r>
        <w:t>trương của</w:t>
      </w:r>
      <w:r>
        <w:rPr>
          <w:spacing w:val="-2"/>
        </w:rPr>
        <w:t xml:space="preserve"> </w:t>
      </w:r>
      <w:r>
        <w:t>Đảng, chính</w:t>
      </w:r>
      <w:r>
        <w:rPr>
          <w:spacing w:val="-7"/>
        </w:rPr>
        <w:t xml:space="preserve"> </w:t>
      </w:r>
      <w:r>
        <w:t>sách, pháp luật</w:t>
      </w:r>
      <w:r>
        <w:rPr>
          <w:spacing w:val="-3"/>
        </w:rPr>
        <w:t xml:space="preserve"> </w:t>
      </w:r>
      <w:r>
        <w:t>của</w:t>
      </w:r>
      <w:r>
        <w:rPr>
          <w:spacing w:val="-2"/>
        </w:rPr>
        <w:t xml:space="preserve"> </w:t>
      </w:r>
      <w:r>
        <w:t>Nhà nước</w:t>
      </w:r>
      <w:r>
        <w:rPr>
          <w:spacing w:val="-2"/>
        </w:rPr>
        <w:t xml:space="preserve"> </w:t>
      </w:r>
      <w:r>
        <w:t>cho phù</w:t>
      </w:r>
      <w:r>
        <w:rPr>
          <w:spacing w:val="-3"/>
        </w:rPr>
        <w:t xml:space="preserve"> </w:t>
      </w:r>
      <w:r>
        <w:t>hợp với</w:t>
      </w:r>
      <w:r>
        <w:rPr>
          <w:spacing w:val="-7"/>
        </w:rPr>
        <w:t xml:space="preserve"> </w:t>
      </w:r>
      <w:r>
        <w:t>đặc</w:t>
      </w:r>
      <w:r>
        <w:rPr>
          <w:spacing w:val="-2"/>
        </w:rPr>
        <w:t xml:space="preserve"> </w:t>
      </w:r>
      <w:r>
        <w:t>điểm, tình hình của địa</w:t>
      </w:r>
      <w:r>
        <w:rPr>
          <w:spacing w:val="-1"/>
        </w:rPr>
        <w:t xml:space="preserve"> </w:t>
      </w:r>
      <w:r>
        <w:t>phương, đã</w:t>
      </w:r>
      <w:r>
        <w:rPr>
          <w:spacing w:val="-1"/>
        </w:rPr>
        <w:t xml:space="preserve"> </w:t>
      </w:r>
      <w:r>
        <w:t>đạt</w:t>
      </w:r>
      <w:r>
        <w:rPr>
          <w:spacing w:val="-2"/>
        </w:rPr>
        <w:t xml:space="preserve"> </w:t>
      </w:r>
      <w:r>
        <w:t>được nhiều</w:t>
      </w:r>
      <w:r>
        <w:rPr>
          <w:spacing w:val="-6"/>
        </w:rPr>
        <w:t xml:space="preserve"> </w:t>
      </w:r>
      <w:r>
        <w:t>thành</w:t>
      </w:r>
      <w:r>
        <w:rPr>
          <w:spacing w:val="-2"/>
        </w:rPr>
        <w:t xml:space="preserve"> </w:t>
      </w:r>
      <w:r>
        <w:t>tựu</w:t>
      </w:r>
      <w:r>
        <w:rPr>
          <w:spacing w:val="-6"/>
        </w:rPr>
        <w:t xml:space="preserve"> </w:t>
      </w:r>
      <w:r>
        <w:t>trên</w:t>
      </w:r>
      <w:r>
        <w:rPr>
          <w:spacing w:val="-6"/>
        </w:rPr>
        <w:t xml:space="preserve"> </w:t>
      </w:r>
      <w:r>
        <w:t>các</w:t>
      </w:r>
      <w:r>
        <w:rPr>
          <w:spacing w:val="-1"/>
        </w:rPr>
        <w:t xml:space="preserve"> </w:t>
      </w:r>
      <w:r>
        <w:t>lĩnh vực, như:</w:t>
      </w:r>
      <w:r>
        <w:rPr>
          <w:spacing w:val="-2"/>
        </w:rPr>
        <w:t xml:space="preserve"> </w:t>
      </w:r>
      <w:r>
        <w:t>kinh</w:t>
      </w:r>
      <w:r>
        <w:rPr>
          <w:spacing w:val="-7"/>
        </w:rPr>
        <w:t xml:space="preserve"> </w:t>
      </w:r>
      <w:r>
        <w:t>tế</w:t>
      </w:r>
      <w:r>
        <w:rPr>
          <w:spacing w:val="-1"/>
        </w:rPr>
        <w:t xml:space="preserve"> </w:t>
      </w:r>
      <w:r>
        <w:t>tiếp</w:t>
      </w:r>
      <w:r>
        <w:rPr>
          <w:spacing w:val="-2"/>
        </w:rPr>
        <w:t xml:space="preserve"> </w:t>
      </w:r>
      <w:r>
        <w:t>tục tăng trưởng, văn hóa - xã hội có nhiều tiến bộ, bảo đảm an sinh xã hội, đời sống của đồng bào dân tộc thiểu số ngày càng được cải thiện, quốc phòng - an ninh ổn định, chủ quyền bi</w:t>
      </w:r>
      <w:r>
        <w:t>ên giới quốc gia được giữ vững, công tác đối ngoại và hợp tác quốc tế</w:t>
      </w:r>
      <w:r>
        <w:rPr>
          <w:spacing w:val="-2"/>
        </w:rPr>
        <w:t xml:space="preserve"> </w:t>
      </w:r>
      <w:r>
        <w:t>được mở rộng,...</w:t>
      </w:r>
      <w:r>
        <w:rPr>
          <w:spacing w:val="-1"/>
        </w:rPr>
        <w:t xml:space="preserve"> </w:t>
      </w:r>
      <w:r>
        <w:t>đóng góp xứng</w:t>
      </w:r>
      <w:r>
        <w:rPr>
          <w:spacing w:val="-3"/>
        </w:rPr>
        <w:t xml:space="preserve"> </w:t>
      </w:r>
      <w:r>
        <w:t>đáng vào</w:t>
      </w:r>
      <w:r>
        <w:rPr>
          <w:spacing w:val="-3"/>
        </w:rPr>
        <w:t xml:space="preserve"> </w:t>
      </w:r>
      <w:r>
        <w:t>sự nghiệp công</w:t>
      </w:r>
      <w:r>
        <w:rPr>
          <w:spacing w:val="-3"/>
        </w:rPr>
        <w:t xml:space="preserve"> </w:t>
      </w:r>
      <w:r>
        <w:t>nghiệp hóa, hiện đại hóa đất nước, xây</w:t>
      </w:r>
      <w:r>
        <w:rPr>
          <w:spacing w:val="-4"/>
        </w:rPr>
        <w:t xml:space="preserve"> </w:t>
      </w:r>
      <w:r>
        <w:t>dựng, bảo vệ vững</w:t>
      </w:r>
      <w:r>
        <w:rPr>
          <w:spacing w:val="-4"/>
        </w:rPr>
        <w:t xml:space="preserve"> </w:t>
      </w:r>
      <w:r>
        <w:t>chắc Tổ quốc Việt Nam xã hội</w:t>
      </w:r>
      <w:r>
        <w:rPr>
          <w:spacing w:val="-5"/>
        </w:rPr>
        <w:t xml:space="preserve"> </w:t>
      </w:r>
      <w:r>
        <w:t>chủ nghĩa.</w:t>
      </w:r>
    </w:p>
    <w:p w:rsidR="00C10041" w:rsidRDefault="002F18B4">
      <w:pPr>
        <w:pStyle w:val="ListParagraph"/>
        <w:numPr>
          <w:ilvl w:val="1"/>
          <w:numId w:val="1"/>
        </w:numPr>
        <w:tabs>
          <w:tab w:val="left" w:pos="981"/>
        </w:tabs>
        <w:spacing w:before="122"/>
        <w:ind w:right="108" w:firstLine="566"/>
        <w:jc w:val="both"/>
        <w:rPr>
          <w:sz w:val="28"/>
        </w:rPr>
      </w:pPr>
      <w:r>
        <w:rPr>
          <w:sz w:val="28"/>
        </w:rPr>
        <w:t>Cuộc đời, sự nghiệp và phẩm chất đ</w:t>
      </w:r>
      <w:r>
        <w:rPr>
          <w:sz w:val="28"/>
        </w:rPr>
        <w:t>ạo đức cách mạng, trọn đời phấn đấu, hy sinh vì độc lập, tự do của dân tộc, vì hạnh phúc của Nhân dân của đồng chí Hoàng</w:t>
      </w:r>
      <w:r>
        <w:rPr>
          <w:spacing w:val="-1"/>
          <w:sz w:val="28"/>
        </w:rPr>
        <w:t xml:space="preserve"> </w:t>
      </w:r>
      <w:r>
        <w:rPr>
          <w:sz w:val="28"/>
        </w:rPr>
        <w:t>Đình</w:t>
      </w:r>
      <w:r>
        <w:rPr>
          <w:spacing w:val="-1"/>
          <w:sz w:val="28"/>
        </w:rPr>
        <w:t xml:space="preserve"> </w:t>
      </w:r>
      <w:r>
        <w:rPr>
          <w:sz w:val="28"/>
        </w:rPr>
        <w:t>Giong mãi mãi là tấm</w:t>
      </w:r>
      <w:r>
        <w:rPr>
          <w:spacing w:val="-1"/>
          <w:sz w:val="28"/>
        </w:rPr>
        <w:t xml:space="preserve"> </w:t>
      </w:r>
      <w:r>
        <w:rPr>
          <w:sz w:val="28"/>
        </w:rPr>
        <w:t>gương</w:t>
      </w:r>
      <w:r>
        <w:rPr>
          <w:spacing w:val="-1"/>
          <w:sz w:val="28"/>
        </w:rPr>
        <w:t xml:space="preserve"> </w:t>
      </w:r>
      <w:r>
        <w:rPr>
          <w:sz w:val="28"/>
        </w:rPr>
        <w:t>sáng</w:t>
      </w:r>
      <w:r>
        <w:rPr>
          <w:spacing w:val="-1"/>
          <w:sz w:val="28"/>
        </w:rPr>
        <w:t xml:space="preserve"> </w:t>
      </w:r>
      <w:r>
        <w:rPr>
          <w:sz w:val="28"/>
        </w:rPr>
        <w:t>cho nhiều</w:t>
      </w:r>
      <w:r>
        <w:rPr>
          <w:spacing w:val="-1"/>
          <w:sz w:val="28"/>
        </w:rPr>
        <w:t xml:space="preserve"> </w:t>
      </w:r>
      <w:r>
        <w:rPr>
          <w:sz w:val="28"/>
        </w:rPr>
        <w:t>thế hệ cán</w:t>
      </w:r>
      <w:r>
        <w:rPr>
          <w:spacing w:val="-1"/>
          <w:sz w:val="28"/>
        </w:rPr>
        <w:t xml:space="preserve"> </w:t>
      </w:r>
      <w:r>
        <w:rPr>
          <w:sz w:val="28"/>
        </w:rPr>
        <w:t>bộ, đảng viên, thế hệ trẻ học tập và noi theo. Kỷ niệm 120 năm Ngày sinh của đồng chí Hoàng Đình Giong, người con ưu tú của quê hương Cao Bằng, lãnh đạo tiền bối tiêu biểu của Đảng và cách mạng</w:t>
      </w:r>
      <w:r>
        <w:rPr>
          <w:spacing w:val="-1"/>
          <w:sz w:val="28"/>
        </w:rPr>
        <w:t xml:space="preserve"> </w:t>
      </w:r>
      <w:r>
        <w:rPr>
          <w:sz w:val="28"/>
        </w:rPr>
        <w:t>Việt Nam, là dịp để chúng</w:t>
      </w:r>
      <w:r>
        <w:rPr>
          <w:spacing w:val="-1"/>
          <w:sz w:val="28"/>
        </w:rPr>
        <w:t xml:space="preserve"> </w:t>
      </w:r>
      <w:r>
        <w:rPr>
          <w:sz w:val="28"/>
        </w:rPr>
        <w:t>ta bày</w:t>
      </w:r>
      <w:r>
        <w:rPr>
          <w:spacing w:val="-1"/>
          <w:sz w:val="28"/>
        </w:rPr>
        <w:t xml:space="preserve"> </w:t>
      </w:r>
      <w:r>
        <w:rPr>
          <w:sz w:val="28"/>
        </w:rPr>
        <w:t>tỏ lòng</w:t>
      </w:r>
      <w:r>
        <w:rPr>
          <w:spacing w:val="-1"/>
          <w:sz w:val="28"/>
        </w:rPr>
        <w:t xml:space="preserve"> </w:t>
      </w:r>
      <w:r>
        <w:rPr>
          <w:sz w:val="28"/>
        </w:rPr>
        <w:t>thành</w:t>
      </w:r>
      <w:r>
        <w:rPr>
          <w:spacing w:val="-1"/>
          <w:sz w:val="28"/>
        </w:rPr>
        <w:t xml:space="preserve"> </w:t>
      </w:r>
      <w:r>
        <w:rPr>
          <w:sz w:val="28"/>
        </w:rPr>
        <w:t>kính, tri</w:t>
      </w:r>
      <w:r>
        <w:rPr>
          <w:spacing w:val="-1"/>
          <w:sz w:val="28"/>
        </w:rPr>
        <w:t xml:space="preserve"> </w:t>
      </w:r>
      <w:r>
        <w:rPr>
          <w:sz w:val="28"/>
        </w:rPr>
        <w:t>ân cô</w:t>
      </w:r>
      <w:r>
        <w:rPr>
          <w:sz w:val="28"/>
        </w:rPr>
        <w:t>ng lao đóng góp to lớn của đồng chí Hoàng Đình Giong đối với sự nghiệp cách mạng</w:t>
      </w:r>
      <w:r>
        <w:rPr>
          <w:spacing w:val="-6"/>
          <w:sz w:val="28"/>
        </w:rPr>
        <w:t xml:space="preserve"> </w:t>
      </w:r>
      <w:r>
        <w:rPr>
          <w:sz w:val="28"/>
        </w:rPr>
        <w:t>của</w:t>
      </w:r>
      <w:r>
        <w:rPr>
          <w:spacing w:val="-1"/>
          <w:sz w:val="28"/>
        </w:rPr>
        <w:t xml:space="preserve"> </w:t>
      </w:r>
      <w:r>
        <w:rPr>
          <w:sz w:val="28"/>
        </w:rPr>
        <w:t>Đảng</w:t>
      </w:r>
      <w:r>
        <w:rPr>
          <w:spacing w:val="-2"/>
          <w:sz w:val="28"/>
        </w:rPr>
        <w:t xml:space="preserve"> </w:t>
      </w:r>
      <w:r>
        <w:rPr>
          <w:sz w:val="28"/>
        </w:rPr>
        <w:t>và</w:t>
      </w:r>
      <w:r>
        <w:rPr>
          <w:spacing w:val="-1"/>
          <w:sz w:val="28"/>
        </w:rPr>
        <w:t xml:space="preserve"> </w:t>
      </w:r>
      <w:r>
        <w:rPr>
          <w:sz w:val="28"/>
        </w:rPr>
        <w:t>dân</w:t>
      </w:r>
      <w:r>
        <w:rPr>
          <w:spacing w:val="-6"/>
          <w:sz w:val="28"/>
        </w:rPr>
        <w:t xml:space="preserve"> </w:t>
      </w:r>
      <w:r>
        <w:rPr>
          <w:sz w:val="28"/>
        </w:rPr>
        <w:t>tộc. Học</w:t>
      </w:r>
      <w:r>
        <w:rPr>
          <w:spacing w:val="-1"/>
          <w:sz w:val="28"/>
        </w:rPr>
        <w:t xml:space="preserve"> </w:t>
      </w:r>
      <w:r>
        <w:rPr>
          <w:sz w:val="28"/>
        </w:rPr>
        <w:t>tập và noi</w:t>
      </w:r>
      <w:r>
        <w:rPr>
          <w:spacing w:val="-7"/>
          <w:sz w:val="28"/>
        </w:rPr>
        <w:t xml:space="preserve"> </w:t>
      </w:r>
      <w:r>
        <w:rPr>
          <w:sz w:val="28"/>
        </w:rPr>
        <w:t>theo</w:t>
      </w:r>
      <w:r>
        <w:rPr>
          <w:spacing w:val="-2"/>
          <w:sz w:val="28"/>
        </w:rPr>
        <w:t xml:space="preserve"> </w:t>
      </w:r>
      <w:r>
        <w:rPr>
          <w:sz w:val="28"/>
        </w:rPr>
        <w:t>đồng</w:t>
      </w:r>
      <w:r>
        <w:rPr>
          <w:spacing w:val="-6"/>
          <w:sz w:val="28"/>
        </w:rPr>
        <w:t xml:space="preserve"> </w:t>
      </w:r>
      <w:r>
        <w:rPr>
          <w:sz w:val="28"/>
        </w:rPr>
        <w:t>chí</w:t>
      </w:r>
      <w:r>
        <w:rPr>
          <w:spacing w:val="-2"/>
          <w:sz w:val="28"/>
        </w:rPr>
        <w:t xml:space="preserve"> </w:t>
      </w:r>
      <w:r>
        <w:rPr>
          <w:sz w:val="28"/>
        </w:rPr>
        <w:t>Hoàng</w:t>
      </w:r>
      <w:r>
        <w:rPr>
          <w:spacing w:val="-6"/>
          <w:sz w:val="28"/>
        </w:rPr>
        <w:t xml:space="preserve"> </w:t>
      </w:r>
      <w:r>
        <w:rPr>
          <w:sz w:val="28"/>
        </w:rPr>
        <w:t>Đình</w:t>
      </w:r>
      <w:r>
        <w:rPr>
          <w:spacing w:val="-2"/>
          <w:sz w:val="28"/>
        </w:rPr>
        <w:t xml:space="preserve"> </w:t>
      </w:r>
      <w:r>
        <w:rPr>
          <w:sz w:val="28"/>
        </w:rPr>
        <w:t>Giong</w:t>
      </w:r>
      <w:r>
        <w:rPr>
          <w:spacing w:val="-2"/>
          <w:sz w:val="28"/>
        </w:rPr>
        <w:t xml:space="preserve"> </w:t>
      </w:r>
      <w:r>
        <w:rPr>
          <w:sz w:val="28"/>
        </w:rPr>
        <w:t>và</w:t>
      </w:r>
      <w:r>
        <w:rPr>
          <w:spacing w:val="-1"/>
          <w:sz w:val="28"/>
        </w:rPr>
        <w:t xml:space="preserve"> </w:t>
      </w:r>
      <w:r>
        <w:rPr>
          <w:sz w:val="28"/>
        </w:rPr>
        <w:t xml:space="preserve">các đồng chí Lãnh đạo tiền bối tiêu biểu, toàn Đảng, toàn dân và toàn quân không ngừng nỗ lực, phấn đấu, </w:t>
      </w:r>
      <w:r>
        <w:rPr>
          <w:sz w:val="28"/>
        </w:rPr>
        <w:t>tập trung xây dựng Đảng, hệ thống chính trị trong sạch, vững mạnh, phát triển kinh tế - xã hội, bảo đảm quốc phòng, an ninh, bảo đảm an sinh xã hội, chăm lo đời sống cho đồng bào dân tộc thiểu số, phát huy sức mạnh khối đại đoàn kết toàn dân tộc,… góp phần</w:t>
      </w:r>
      <w:r>
        <w:rPr>
          <w:sz w:val="28"/>
        </w:rPr>
        <w:t xml:space="preserve"> thực hiện thắng lợi Nghị quyết Đại hội đại biểu toàn quốc lần thứ XIII của Đảng và Nghị quyết Đại hội đảng bộ các cấp nhiệm kỳ 2020 - 2025.</w:t>
      </w:r>
    </w:p>
    <w:sectPr w:rsidR="00C10041">
      <w:pgSz w:w="11910" w:h="16840"/>
      <w:pgMar w:top="1040" w:right="740" w:bottom="280" w:left="1580" w:header="688"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8B4" w:rsidRDefault="002F18B4">
      <w:r>
        <w:separator/>
      </w:r>
    </w:p>
  </w:endnote>
  <w:endnote w:type="continuationSeparator" w:id="0">
    <w:p w:rsidR="002F18B4" w:rsidRDefault="002F18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8B4" w:rsidRDefault="002F18B4">
      <w:r>
        <w:separator/>
      </w:r>
    </w:p>
  </w:footnote>
  <w:footnote w:type="continuationSeparator" w:id="0">
    <w:p w:rsidR="002F18B4" w:rsidRDefault="002F18B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0041" w:rsidRDefault="002F18B4">
    <w:pPr>
      <w:pStyle w:val="BodyText"/>
      <w:spacing w:before="0" w:line="14" w:lineRule="auto"/>
      <w:ind w:left="0" w:firstLine="0"/>
      <w:jc w:val="left"/>
      <w:rPr>
        <w:sz w:val="20"/>
      </w:rPr>
    </w:pPr>
    <w:r>
      <w:rPr>
        <w:noProof/>
        <w:lang w:val="en-US"/>
      </w:rPr>
      <mc:AlternateContent>
        <mc:Choice Requires="wps">
          <w:drawing>
            <wp:anchor distT="0" distB="0" distL="0" distR="0" simplePos="0" relativeHeight="487530496" behindDoc="1" locked="0" layoutInCell="1" allowOverlap="1">
              <wp:simplePos x="0" y="0"/>
              <wp:positionH relativeFrom="page">
                <wp:posOffset>3968496</wp:posOffset>
              </wp:positionH>
              <wp:positionV relativeFrom="page">
                <wp:posOffset>424379</wp:posOffset>
              </wp:positionV>
              <wp:extent cx="177800" cy="22161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7800" cy="221615"/>
                      </a:xfrm>
                      <a:prstGeom prst="rect">
                        <a:avLst/>
                      </a:prstGeom>
                    </wps:spPr>
                    <wps:txbx>
                      <w:txbxContent>
                        <w:p w:rsidR="00C10041" w:rsidRDefault="002F18B4">
                          <w:pPr>
                            <w:pStyle w:val="BodyText"/>
                            <w:spacing w:before="6"/>
                            <w:ind w:left="60" w:firstLine="0"/>
                            <w:jc w:val="left"/>
                          </w:pPr>
                          <w:r>
                            <w:rPr>
                              <w:spacing w:val="-10"/>
                            </w:rPr>
                            <w:fldChar w:fldCharType="begin"/>
                          </w:r>
                          <w:r>
                            <w:rPr>
                              <w:spacing w:val="-10"/>
                            </w:rPr>
                            <w:instrText xml:space="preserve"> PAGE </w:instrText>
                          </w:r>
                          <w:r>
                            <w:rPr>
                              <w:spacing w:val="-10"/>
                            </w:rPr>
                            <w:fldChar w:fldCharType="separate"/>
                          </w:r>
                          <w:r w:rsidR="00AA6A5C">
                            <w:rPr>
                              <w:noProof/>
                              <w:spacing w:val="-10"/>
                            </w:rPr>
                            <w:t>2</w:t>
                          </w:r>
                          <w:r>
                            <w:rPr>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2.5pt;margin-top:33.4pt;width:14pt;height:17.45pt;z-index:-1578598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" filled="f" stroked="f">
              <v:path arrowok="t"/>
              <v:textbox inset="0,0,0,0">
                <w:txbxContent>
                  <w:p w:rsidR="00C10041" w:rsidRDefault="002F18B4">
                    <w:pPr>
                      <w:pStyle w:val="BodyText"/>
                      <w:spacing w:before="6"/>
                      <w:ind w:left="60" w:firstLine="0"/>
                      <w:jc w:val="left"/>
                    </w:pPr>
                    <w:r>
                      <w:rPr>
                        <w:spacing w:val="-10"/>
                      </w:rPr>
                      <w:fldChar w:fldCharType="begin"/>
                    </w:r>
                    <w:r>
                      <w:rPr>
                        <w:spacing w:val="-10"/>
                      </w:rPr>
                      <w:instrText xml:space="preserve"> PAGE </w:instrText>
                    </w:r>
                    <w:r>
                      <w:rPr>
                        <w:spacing w:val="-10"/>
                      </w:rPr>
                      <w:fldChar w:fldCharType="separate"/>
                    </w:r>
                    <w:r w:rsidR="00AA6A5C">
                      <w:rPr>
                        <w:noProof/>
                        <w:spacing w:val="-10"/>
                      </w:rPr>
                      <w:t>2</w:t>
                    </w:r>
                    <w:r>
                      <w:rPr>
                        <w:spacing w:val="-10"/>
                      </w:rP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032F83"/>
    <w:multiLevelType w:val="multilevel"/>
    <w:tmpl w:val="B9EC2110"/>
    <w:lvl w:ilvl="0">
      <w:start w:val="1"/>
      <w:numFmt w:val="upperRoman"/>
      <w:lvlText w:val="%1."/>
      <w:lvlJc w:val="left"/>
      <w:pPr>
        <w:ind w:left="119" w:hanging="259"/>
        <w:jc w:val="left"/>
      </w:pPr>
      <w:rPr>
        <w:rFonts w:ascii="Times New Roman" w:eastAsia="Times New Roman" w:hAnsi="Times New Roman" w:cs="Times New Roman" w:hint="default"/>
        <w:b w:val="0"/>
        <w:bCs w:val="0"/>
        <w:i w:val="0"/>
        <w:iCs w:val="0"/>
        <w:spacing w:val="-2"/>
        <w:w w:val="99"/>
        <w:sz w:val="28"/>
        <w:szCs w:val="28"/>
        <w:lang w:val="vi" w:eastAsia="en-US" w:bidi="ar-SA"/>
      </w:rPr>
    </w:lvl>
    <w:lvl w:ilvl="1">
      <w:start w:val="1"/>
      <w:numFmt w:val="decimal"/>
      <w:lvlText w:val="%2."/>
      <w:lvlJc w:val="left"/>
      <w:pPr>
        <w:ind w:left="119" w:hanging="298"/>
        <w:jc w:val="left"/>
      </w:pPr>
      <w:rPr>
        <w:rFonts w:hint="default"/>
        <w:spacing w:val="0"/>
        <w:w w:val="99"/>
        <w:lang w:val="vi" w:eastAsia="en-US" w:bidi="ar-SA"/>
      </w:rPr>
    </w:lvl>
    <w:lvl w:ilvl="2">
      <w:start w:val="1"/>
      <w:numFmt w:val="decimal"/>
      <w:lvlText w:val="%2.%3."/>
      <w:lvlJc w:val="left"/>
      <w:pPr>
        <w:ind w:left="119" w:hanging="298"/>
        <w:jc w:val="left"/>
      </w:pPr>
      <w:rPr>
        <w:rFonts w:ascii="Times New Roman" w:eastAsia="Times New Roman" w:hAnsi="Times New Roman" w:cs="Times New Roman" w:hint="default"/>
        <w:b w:val="0"/>
        <w:bCs w:val="0"/>
        <w:i/>
        <w:iCs/>
        <w:spacing w:val="0"/>
        <w:w w:val="99"/>
        <w:sz w:val="28"/>
        <w:szCs w:val="28"/>
        <w:lang w:val="vi" w:eastAsia="en-US" w:bidi="ar-SA"/>
      </w:rPr>
    </w:lvl>
    <w:lvl w:ilvl="3">
      <w:numFmt w:val="bullet"/>
      <w:lvlText w:val="•"/>
      <w:lvlJc w:val="left"/>
      <w:pPr>
        <w:ind w:left="2960" w:hanging="298"/>
      </w:pPr>
      <w:rPr>
        <w:rFonts w:hint="default"/>
        <w:lang w:val="vi" w:eastAsia="en-US" w:bidi="ar-SA"/>
      </w:rPr>
    </w:lvl>
    <w:lvl w:ilvl="4">
      <w:numFmt w:val="bullet"/>
      <w:lvlText w:val="•"/>
      <w:lvlJc w:val="left"/>
      <w:pPr>
        <w:ind w:left="3907" w:hanging="298"/>
      </w:pPr>
      <w:rPr>
        <w:rFonts w:hint="default"/>
        <w:lang w:val="vi" w:eastAsia="en-US" w:bidi="ar-SA"/>
      </w:rPr>
    </w:lvl>
    <w:lvl w:ilvl="5">
      <w:numFmt w:val="bullet"/>
      <w:lvlText w:val="•"/>
      <w:lvlJc w:val="left"/>
      <w:pPr>
        <w:ind w:left="4854" w:hanging="298"/>
      </w:pPr>
      <w:rPr>
        <w:rFonts w:hint="default"/>
        <w:lang w:val="vi" w:eastAsia="en-US" w:bidi="ar-SA"/>
      </w:rPr>
    </w:lvl>
    <w:lvl w:ilvl="6">
      <w:numFmt w:val="bullet"/>
      <w:lvlText w:val="•"/>
      <w:lvlJc w:val="left"/>
      <w:pPr>
        <w:ind w:left="5801" w:hanging="298"/>
      </w:pPr>
      <w:rPr>
        <w:rFonts w:hint="default"/>
        <w:lang w:val="vi" w:eastAsia="en-US" w:bidi="ar-SA"/>
      </w:rPr>
    </w:lvl>
    <w:lvl w:ilvl="7">
      <w:numFmt w:val="bullet"/>
      <w:lvlText w:val="•"/>
      <w:lvlJc w:val="left"/>
      <w:pPr>
        <w:ind w:left="6748" w:hanging="298"/>
      </w:pPr>
      <w:rPr>
        <w:rFonts w:hint="default"/>
        <w:lang w:val="vi" w:eastAsia="en-US" w:bidi="ar-SA"/>
      </w:rPr>
    </w:lvl>
    <w:lvl w:ilvl="8">
      <w:numFmt w:val="bullet"/>
      <w:lvlText w:val="•"/>
      <w:lvlJc w:val="left"/>
      <w:pPr>
        <w:ind w:left="7695" w:hanging="298"/>
      </w:pPr>
      <w:rPr>
        <w:rFonts w:hint="default"/>
        <w:lang w:val="vi"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0041"/>
    <w:rsid w:val="002F18B4"/>
    <w:rsid w:val="00AA6A5C"/>
    <w:rsid w:val="00C100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CC30B71-CB86-4278-AF34-04DDEFAE0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ind w:left="119" w:right="117" w:firstLine="566"/>
      <w:jc w:val="both"/>
      <w:outlineLvl w:val="0"/>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76"/>
      <w:ind w:left="119" w:firstLine="566"/>
      <w:jc w:val="both"/>
    </w:pPr>
    <w:rPr>
      <w:sz w:val="28"/>
      <w:szCs w:val="28"/>
    </w:rPr>
  </w:style>
  <w:style w:type="paragraph" w:styleId="ListParagraph">
    <w:name w:val="List Paragraph"/>
    <w:basedOn w:val="Normal"/>
    <w:uiPriority w:val="1"/>
    <w:qFormat/>
    <w:pPr>
      <w:spacing w:before="32"/>
      <w:ind w:left="119" w:right="117" w:firstLine="566"/>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3659</Words>
  <Characters>20862</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DELL</cp:lastModifiedBy>
  <cp:revision>2</cp:revision>
  <dcterms:created xsi:type="dcterms:W3CDTF">2024-05-15T08:42:00Z</dcterms:created>
  <dcterms:modified xsi:type="dcterms:W3CDTF">2024-05-15T08:42:00Z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2024-04-26T00:00:00Z</vt:filetime>
  </property>
  <property fmtid="{D5CDD505-2E9C-101B-9397-08002B2CF9AE}" pid="3" name="Creator">
    <vt:lpwstr>Microsoft® Word 2010</vt:lpwstr>
  </property>
  <property fmtid="{D5CDD505-2E9C-101B-9397-08002B2CF9AE}" pid="4" name="LastSaved">
    <vt:filetime>2024-05-15T00:00:00Z</vt:filetime>
  </property>
  <property fmtid="{D5CDD505-2E9C-101B-9397-08002B2CF9AE}" pid="5" name="Producer">
    <vt:lpwstr>3-Heights(TM) PDF Security Shell 4.8.25.2 (http://www.pdf-tools.com)</vt:lpwstr>
  </property>
</Properties>
</file>