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426" w:type="dxa"/>
        <w:tblLook w:val="01E0" w:firstRow="1" w:lastRow="1" w:firstColumn="1" w:lastColumn="1" w:noHBand="0" w:noVBand="0"/>
      </w:tblPr>
      <w:tblGrid>
        <w:gridCol w:w="4254"/>
        <w:gridCol w:w="5670"/>
      </w:tblGrid>
      <w:tr w:rsidR="00445E48" w:rsidRPr="00CE7E9B" w:rsidTr="00012AFB">
        <w:trPr>
          <w:trHeight w:val="1629"/>
        </w:trPr>
        <w:tc>
          <w:tcPr>
            <w:tcW w:w="4254" w:type="dxa"/>
          </w:tcPr>
          <w:p w:rsidR="00445E48" w:rsidRPr="00012AFB" w:rsidRDefault="00445E48" w:rsidP="00D90E2D">
            <w:pPr>
              <w:jc w:val="center"/>
              <w:rPr>
                <w:sz w:val="26"/>
                <w:szCs w:val="26"/>
              </w:rPr>
            </w:pPr>
            <w:bookmarkStart w:id="0" w:name="_GoBack"/>
            <w:bookmarkEnd w:id="0"/>
            <w:r w:rsidRPr="00012AFB">
              <w:rPr>
                <w:sz w:val="26"/>
                <w:szCs w:val="26"/>
              </w:rPr>
              <w:t>HỘI LHPN TỈNH BÌNH DƯƠNG</w:t>
            </w:r>
          </w:p>
          <w:p w:rsidR="00445E48" w:rsidRPr="00012AFB" w:rsidRDefault="00445E48" w:rsidP="00D90E2D">
            <w:pPr>
              <w:jc w:val="center"/>
              <w:rPr>
                <w:b/>
                <w:sz w:val="28"/>
              </w:rPr>
            </w:pPr>
            <w:r w:rsidRPr="00012AFB">
              <w:rPr>
                <w:b/>
                <w:sz w:val="28"/>
              </w:rPr>
              <w:t>BAN THƯỜNG VỤ</w:t>
            </w:r>
          </w:p>
          <w:p w:rsidR="00445E48" w:rsidRPr="009E2976" w:rsidRDefault="00445E48" w:rsidP="00D90E2D">
            <w:pPr>
              <w:jc w:val="center"/>
              <w:rPr>
                <w:b/>
              </w:rPr>
            </w:pPr>
            <w:r w:rsidRPr="00012AFB">
              <w:rPr>
                <w:b/>
                <w:noProof/>
                <w:sz w:val="28"/>
              </w:rPr>
              <mc:AlternateContent>
                <mc:Choice Requires="wps">
                  <w:drawing>
                    <wp:anchor distT="0" distB="0" distL="114300" distR="114300" simplePos="0" relativeHeight="251659264" behindDoc="0" locked="0" layoutInCell="1" allowOverlap="1" wp14:anchorId="6AD707BC" wp14:editId="5650A54A">
                      <wp:simplePos x="0" y="0"/>
                      <wp:positionH relativeFrom="column">
                        <wp:posOffset>891540</wp:posOffset>
                      </wp:positionH>
                      <wp:positionV relativeFrom="paragraph">
                        <wp:posOffset>26035</wp:posOffset>
                      </wp:positionV>
                      <wp:extent cx="8001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59D0462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05pt" to="133.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"/>
                  </w:pict>
                </mc:Fallback>
              </mc:AlternateContent>
            </w:r>
          </w:p>
          <w:p w:rsidR="00445E48" w:rsidRPr="005B0E78" w:rsidRDefault="006852A6" w:rsidP="00D90E2D">
            <w:pPr>
              <w:jc w:val="center"/>
              <w:rPr>
                <w:sz w:val="28"/>
                <w:szCs w:val="28"/>
              </w:rPr>
            </w:pPr>
            <w:r>
              <w:rPr>
                <w:sz w:val="28"/>
                <w:szCs w:val="28"/>
              </w:rPr>
              <w:t xml:space="preserve">Số:   </w:t>
            </w:r>
            <w:r w:rsidR="00445E48" w:rsidRPr="005B0E78">
              <w:rPr>
                <w:sz w:val="28"/>
                <w:szCs w:val="28"/>
              </w:rPr>
              <w:t xml:space="preserve"> </w:t>
            </w:r>
            <w:r w:rsidR="0085601C">
              <w:rPr>
                <w:sz w:val="28"/>
                <w:szCs w:val="28"/>
              </w:rPr>
              <w:t xml:space="preserve"> </w:t>
            </w:r>
            <w:r w:rsidR="006956F4">
              <w:rPr>
                <w:sz w:val="28"/>
                <w:szCs w:val="28"/>
              </w:rPr>
              <w:t xml:space="preserve"> </w:t>
            </w:r>
            <w:r w:rsidR="00A215BF" w:rsidRPr="005B0E78">
              <w:rPr>
                <w:sz w:val="28"/>
                <w:szCs w:val="28"/>
              </w:rPr>
              <w:t xml:space="preserve"> </w:t>
            </w:r>
            <w:r w:rsidR="00445E48" w:rsidRPr="005B0E78">
              <w:rPr>
                <w:sz w:val="28"/>
                <w:szCs w:val="28"/>
              </w:rPr>
              <w:t xml:space="preserve">  /BTV</w:t>
            </w:r>
            <w:r w:rsidR="00426609" w:rsidRPr="005B0E78">
              <w:rPr>
                <w:sz w:val="28"/>
                <w:szCs w:val="28"/>
              </w:rPr>
              <w:t>-TGCS</w:t>
            </w:r>
          </w:p>
          <w:p w:rsidR="00DF1118" w:rsidRPr="007533DF" w:rsidRDefault="00C10B96" w:rsidP="00FF07E9">
            <w:pPr>
              <w:ind w:left="-113"/>
              <w:jc w:val="center"/>
            </w:pPr>
            <w:r w:rsidRPr="009B5234">
              <w:t>Về việc</w:t>
            </w:r>
            <w:r w:rsidR="009B5234">
              <w:t xml:space="preserve"> tuyên truyền </w:t>
            </w:r>
            <w:r w:rsidR="009B5234" w:rsidRPr="009B5234">
              <w:t>kỷ niệm 95 năm Ngày thành lập Công đoàn Việt Nam (28/7/1929 - 28/7/2024)</w:t>
            </w:r>
            <w:r w:rsidR="009B5234">
              <w:t xml:space="preserve"> và</w:t>
            </w:r>
            <w:r w:rsidRPr="009B5234">
              <w:t xml:space="preserve"> định hướng công tác tuyên truyền </w:t>
            </w:r>
            <w:r w:rsidR="00867E9A" w:rsidRPr="009B5234">
              <w:t>thời gian tới</w:t>
            </w:r>
          </w:p>
        </w:tc>
        <w:tc>
          <w:tcPr>
            <w:tcW w:w="5670" w:type="dxa"/>
          </w:tcPr>
          <w:p w:rsidR="00445E48" w:rsidRPr="00012AFB" w:rsidRDefault="00445E48" w:rsidP="00D90E2D">
            <w:pPr>
              <w:jc w:val="center"/>
              <w:rPr>
                <w:b/>
                <w:sz w:val="26"/>
                <w:szCs w:val="26"/>
              </w:rPr>
            </w:pPr>
            <w:r w:rsidRPr="00012AFB">
              <w:rPr>
                <w:b/>
                <w:sz w:val="26"/>
                <w:szCs w:val="26"/>
              </w:rPr>
              <w:t>C</w:t>
            </w:r>
            <w:r w:rsidR="00E12B22" w:rsidRPr="00012AFB">
              <w:rPr>
                <w:b/>
                <w:sz w:val="26"/>
                <w:szCs w:val="26"/>
              </w:rPr>
              <w:t>ỘNG</w:t>
            </w:r>
            <w:r w:rsidRPr="00012AFB">
              <w:rPr>
                <w:b/>
                <w:sz w:val="26"/>
                <w:szCs w:val="26"/>
              </w:rPr>
              <w:t xml:space="preserve"> HÒA XÃ HỘI CHỦ NGHĨA VIỆT NAM</w:t>
            </w:r>
          </w:p>
          <w:p w:rsidR="00445E48" w:rsidRPr="00012AFB" w:rsidRDefault="00445E48" w:rsidP="00D90E2D">
            <w:pPr>
              <w:jc w:val="center"/>
              <w:rPr>
                <w:b/>
                <w:sz w:val="26"/>
                <w:szCs w:val="26"/>
              </w:rPr>
            </w:pPr>
            <w:r w:rsidRPr="00012AFB">
              <w:rPr>
                <w:b/>
                <w:sz w:val="26"/>
                <w:szCs w:val="26"/>
              </w:rPr>
              <w:t>Độc lập – Tự do – Hạnh phúc</w:t>
            </w:r>
          </w:p>
          <w:p w:rsidR="00445E48" w:rsidRPr="00CE7E9B" w:rsidRDefault="00445E48" w:rsidP="00D90E2D">
            <w:r>
              <w:rPr>
                <w:noProof/>
              </w:rPr>
              <mc:AlternateContent>
                <mc:Choice Requires="wps">
                  <w:drawing>
                    <wp:anchor distT="0" distB="0" distL="114300" distR="114300" simplePos="0" relativeHeight="251660288" behindDoc="0" locked="0" layoutInCell="1" allowOverlap="1" wp14:anchorId="475F0E32" wp14:editId="24B06EAE">
                      <wp:simplePos x="0" y="0"/>
                      <wp:positionH relativeFrom="column">
                        <wp:posOffset>697230</wp:posOffset>
                      </wp:positionH>
                      <wp:positionV relativeFrom="paragraph">
                        <wp:posOffset>41910</wp:posOffset>
                      </wp:positionV>
                      <wp:extent cx="2047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919B1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3.3pt" to="216.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o/zZ+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"/>
                  </w:pict>
                </mc:Fallback>
              </mc:AlternateContent>
            </w:r>
            <w:r w:rsidR="00E12B22">
              <w:rPr>
                <w:noProof/>
                <w:lang w:val="en-GB" w:eastAsia="en-GB"/>
              </w:rPr>
              <w:t xml:space="preserve"> </w:t>
            </w:r>
          </w:p>
          <w:p w:rsidR="00445E48" w:rsidRPr="00174A09" w:rsidRDefault="00445E48" w:rsidP="00221535">
            <w:pPr>
              <w:jc w:val="center"/>
              <w:rPr>
                <w:i/>
                <w:sz w:val="26"/>
                <w:szCs w:val="26"/>
              </w:rPr>
            </w:pPr>
            <w:r w:rsidRPr="00174A09">
              <w:rPr>
                <w:i/>
                <w:sz w:val="26"/>
                <w:szCs w:val="26"/>
              </w:rPr>
              <w:t xml:space="preserve">Bình Dương, ngày  </w:t>
            </w:r>
            <w:r w:rsidR="0028591D">
              <w:rPr>
                <w:i/>
                <w:sz w:val="26"/>
                <w:szCs w:val="26"/>
              </w:rPr>
              <w:t xml:space="preserve"> </w:t>
            </w:r>
            <w:r w:rsidR="006852A6">
              <w:rPr>
                <w:i/>
                <w:sz w:val="26"/>
                <w:szCs w:val="26"/>
              </w:rPr>
              <w:t xml:space="preserve">  </w:t>
            </w:r>
            <w:r w:rsidR="000A0DB9">
              <w:rPr>
                <w:i/>
                <w:sz w:val="26"/>
                <w:szCs w:val="26"/>
              </w:rPr>
              <w:t xml:space="preserve"> </w:t>
            </w:r>
            <w:r w:rsidR="00012779">
              <w:rPr>
                <w:i/>
                <w:sz w:val="26"/>
                <w:szCs w:val="26"/>
              </w:rPr>
              <w:t xml:space="preserve"> </w:t>
            </w:r>
            <w:r w:rsidR="002107BA" w:rsidRPr="00174A09">
              <w:rPr>
                <w:i/>
                <w:sz w:val="26"/>
                <w:szCs w:val="26"/>
              </w:rPr>
              <w:t xml:space="preserve"> </w:t>
            </w:r>
            <w:r w:rsidRPr="00174A09">
              <w:rPr>
                <w:i/>
                <w:sz w:val="26"/>
                <w:szCs w:val="26"/>
              </w:rPr>
              <w:t xml:space="preserve">tháng </w:t>
            </w:r>
            <w:r w:rsidR="007533DF">
              <w:rPr>
                <w:i/>
                <w:sz w:val="26"/>
                <w:szCs w:val="26"/>
              </w:rPr>
              <w:t xml:space="preserve"> </w:t>
            </w:r>
            <w:r w:rsidR="0028591D">
              <w:rPr>
                <w:i/>
                <w:sz w:val="26"/>
                <w:szCs w:val="26"/>
              </w:rPr>
              <w:t xml:space="preserve">  </w:t>
            </w:r>
            <w:r w:rsidR="00012779">
              <w:rPr>
                <w:i/>
                <w:sz w:val="26"/>
                <w:szCs w:val="26"/>
              </w:rPr>
              <w:t xml:space="preserve"> </w:t>
            </w:r>
            <w:r w:rsidR="000A0DB9">
              <w:rPr>
                <w:i/>
                <w:sz w:val="26"/>
                <w:szCs w:val="26"/>
              </w:rPr>
              <w:t xml:space="preserve"> </w:t>
            </w:r>
            <w:r w:rsidR="00012779">
              <w:rPr>
                <w:i/>
                <w:sz w:val="26"/>
                <w:szCs w:val="26"/>
              </w:rPr>
              <w:t xml:space="preserve"> </w:t>
            </w:r>
            <w:r w:rsidR="005404AF">
              <w:rPr>
                <w:i/>
                <w:sz w:val="26"/>
                <w:szCs w:val="26"/>
              </w:rPr>
              <w:t xml:space="preserve"> </w:t>
            </w:r>
            <w:r w:rsidR="0028591D">
              <w:rPr>
                <w:i/>
                <w:sz w:val="26"/>
                <w:szCs w:val="26"/>
              </w:rPr>
              <w:t>năm 202</w:t>
            </w:r>
            <w:r w:rsidR="00221535">
              <w:rPr>
                <w:i/>
                <w:sz w:val="26"/>
                <w:szCs w:val="26"/>
              </w:rPr>
              <w:t>4</w:t>
            </w:r>
          </w:p>
        </w:tc>
      </w:tr>
    </w:tbl>
    <w:p w:rsidR="009B5234" w:rsidRDefault="00002F86" w:rsidP="005B0E78">
      <w:pPr>
        <w:rPr>
          <w:b/>
          <w:sz w:val="28"/>
          <w:szCs w:val="28"/>
        </w:rPr>
      </w:pPr>
      <w:r>
        <w:rPr>
          <w:b/>
          <w:sz w:val="28"/>
          <w:szCs w:val="28"/>
        </w:rPr>
        <w:t xml:space="preserve">   </w:t>
      </w:r>
      <w:r w:rsidR="00AB6932">
        <w:rPr>
          <w:b/>
          <w:sz w:val="28"/>
          <w:szCs w:val="28"/>
        </w:rPr>
        <w:t xml:space="preserve">      </w:t>
      </w:r>
      <w:r w:rsidR="005B0E78">
        <w:rPr>
          <w:b/>
          <w:sz w:val="28"/>
          <w:szCs w:val="28"/>
        </w:rPr>
        <w:t xml:space="preserve">     </w:t>
      </w:r>
      <w:r>
        <w:rPr>
          <w:b/>
          <w:sz w:val="28"/>
          <w:szCs w:val="28"/>
        </w:rPr>
        <w:t xml:space="preserve"> </w:t>
      </w:r>
      <w:r w:rsidR="00B1553C">
        <w:rPr>
          <w:b/>
          <w:sz w:val="28"/>
          <w:szCs w:val="28"/>
        </w:rPr>
        <w:tab/>
      </w:r>
      <w:r w:rsidR="00B1553C">
        <w:rPr>
          <w:b/>
          <w:sz w:val="28"/>
          <w:szCs w:val="28"/>
        </w:rPr>
        <w:tab/>
      </w:r>
    </w:p>
    <w:p w:rsidR="008C3DF7" w:rsidRDefault="00811273" w:rsidP="009B5234">
      <w:pPr>
        <w:ind w:left="2160"/>
        <w:rPr>
          <w:sz w:val="28"/>
          <w:szCs w:val="28"/>
        </w:rPr>
      </w:pPr>
      <w:r>
        <w:rPr>
          <w:sz w:val="28"/>
          <w:szCs w:val="28"/>
        </w:rPr>
        <w:t xml:space="preserve">Kính gửi: </w:t>
      </w:r>
    </w:p>
    <w:p w:rsidR="00AB6932" w:rsidRDefault="00AB6932" w:rsidP="008C3DF7">
      <w:pPr>
        <w:ind w:left="2880" w:firstLine="720"/>
        <w:rPr>
          <w:sz w:val="28"/>
          <w:szCs w:val="28"/>
        </w:rPr>
      </w:pPr>
      <w:r w:rsidRPr="005B0E78">
        <w:rPr>
          <w:sz w:val="28"/>
          <w:szCs w:val="28"/>
        </w:rPr>
        <w:t>-</w:t>
      </w:r>
      <w:r w:rsidR="00002F86" w:rsidRPr="005B0E78">
        <w:rPr>
          <w:sz w:val="28"/>
          <w:szCs w:val="28"/>
        </w:rPr>
        <w:t xml:space="preserve"> </w:t>
      </w:r>
      <w:r w:rsidR="004B5C0A" w:rsidRPr="005B0E78">
        <w:rPr>
          <w:sz w:val="28"/>
          <w:szCs w:val="28"/>
        </w:rPr>
        <w:t>Hội LHPN 9 huyện, thành phố</w:t>
      </w:r>
      <w:r w:rsidR="005B0E78">
        <w:rPr>
          <w:sz w:val="28"/>
          <w:szCs w:val="28"/>
        </w:rPr>
        <w:t>;</w:t>
      </w:r>
    </w:p>
    <w:p w:rsidR="00DE4A92" w:rsidRPr="005B0E78" w:rsidRDefault="00DE4A92" w:rsidP="008C3DF7">
      <w:pPr>
        <w:ind w:left="2880" w:firstLine="720"/>
        <w:rPr>
          <w:sz w:val="28"/>
          <w:szCs w:val="28"/>
        </w:rPr>
      </w:pPr>
      <w:r>
        <w:rPr>
          <w:sz w:val="28"/>
          <w:szCs w:val="28"/>
        </w:rPr>
        <w:t>- Hội Phụ nữ Bộ CHQS tỉnh;</w:t>
      </w:r>
    </w:p>
    <w:p w:rsidR="005420CC" w:rsidRDefault="005B0E78" w:rsidP="007E6AB6">
      <w:pPr>
        <w:rPr>
          <w:sz w:val="28"/>
          <w:szCs w:val="28"/>
        </w:rPr>
      </w:pPr>
      <w:r>
        <w:rPr>
          <w:sz w:val="28"/>
          <w:szCs w:val="28"/>
        </w:rPr>
        <w:t xml:space="preserve">                              </w:t>
      </w:r>
      <w:r w:rsidR="00B1553C">
        <w:rPr>
          <w:sz w:val="28"/>
          <w:szCs w:val="28"/>
        </w:rPr>
        <w:tab/>
      </w:r>
      <w:r w:rsidR="00B1553C">
        <w:rPr>
          <w:sz w:val="28"/>
          <w:szCs w:val="28"/>
        </w:rPr>
        <w:tab/>
      </w:r>
      <w:r>
        <w:rPr>
          <w:sz w:val="28"/>
          <w:szCs w:val="28"/>
        </w:rPr>
        <w:t xml:space="preserve"> </w:t>
      </w:r>
      <w:r w:rsidR="00811273">
        <w:rPr>
          <w:sz w:val="28"/>
          <w:szCs w:val="28"/>
        </w:rPr>
        <w:t xml:space="preserve">     </w:t>
      </w:r>
      <w:r w:rsidR="008C3DF7">
        <w:rPr>
          <w:sz w:val="28"/>
          <w:szCs w:val="28"/>
        </w:rPr>
        <w:tab/>
      </w:r>
      <w:r w:rsidR="00AB6932" w:rsidRPr="005B0E78">
        <w:rPr>
          <w:sz w:val="28"/>
          <w:szCs w:val="28"/>
        </w:rPr>
        <w:t xml:space="preserve">- </w:t>
      </w:r>
      <w:r w:rsidR="0085601C">
        <w:rPr>
          <w:sz w:val="28"/>
          <w:szCs w:val="28"/>
        </w:rPr>
        <w:t>Ban Phụ nữ Công an tỉnh.</w:t>
      </w:r>
    </w:p>
    <w:p w:rsidR="00C62241" w:rsidRPr="007E6AB6" w:rsidRDefault="00C62241" w:rsidP="007E6AB6">
      <w:pPr>
        <w:rPr>
          <w:sz w:val="28"/>
          <w:szCs w:val="28"/>
        </w:rPr>
      </w:pPr>
      <w:r>
        <w:rPr>
          <w:b/>
          <w:sz w:val="28"/>
          <w:szCs w:val="28"/>
        </w:rPr>
        <w:tab/>
      </w:r>
    </w:p>
    <w:p w:rsidR="00DF060B" w:rsidRDefault="00C10B96" w:rsidP="009B5234">
      <w:pPr>
        <w:tabs>
          <w:tab w:val="left" w:pos="709"/>
        </w:tabs>
        <w:spacing w:before="120" w:after="120"/>
        <w:jc w:val="both"/>
        <w:rPr>
          <w:sz w:val="28"/>
          <w:szCs w:val="28"/>
        </w:rPr>
      </w:pPr>
      <w:r>
        <w:rPr>
          <w:spacing w:val="4"/>
          <w:sz w:val="28"/>
          <w:szCs w:val="28"/>
        </w:rPr>
        <w:tab/>
      </w:r>
      <w:r w:rsidR="00E1781D">
        <w:rPr>
          <w:spacing w:val="4"/>
          <w:sz w:val="28"/>
          <w:szCs w:val="28"/>
        </w:rPr>
        <w:t>Căn cứ</w:t>
      </w:r>
      <w:r w:rsidR="00347BD3">
        <w:rPr>
          <w:spacing w:val="4"/>
          <w:sz w:val="28"/>
          <w:szCs w:val="28"/>
        </w:rPr>
        <w:t xml:space="preserve"> </w:t>
      </w:r>
      <w:r w:rsidR="009B5234">
        <w:rPr>
          <w:spacing w:val="4"/>
          <w:sz w:val="28"/>
          <w:szCs w:val="28"/>
        </w:rPr>
        <w:t xml:space="preserve">Hướng dẫn </w:t>
      </w:r>
      <w:r w:rsidR="00E1781D">
        <w:rPr>
          <w:spacing w:val="4"/>
          <w:sz w:val="28"/>
          <w:szCs w:val="28"/>
        </w:rPr>
        <w:t xml:space="preserve">số </w:t>
      </w:r>
      <w:r w:rsidR="009B5234" w:rsidRPr="009B5234">
        <w:rPr>
          <w:spacing w:val="-1"/>
          <w:sz w:val="28"/>
        </w:rPr>
        <w:t xml:space="preserve">70 </w:t>
      </w:r>
      <w:r w:rsidR="009B5234" w:rsidRPr="009B5234">
        <w:rPr>
          <w:sz w:val="28"/>
        </w:rPr>
        <w:t>-</w:t>
      </w:r>
      <w:r w:rsidR="009B5234" w:rsidRPr="009B5234">
        <w:rPr>
          <w:spacing w:val="-2"/>
          <w:sz w:val="28"/>
        </w:rPr>
        <w:t xml:space="preserve">HD/BTGTU </w:t>
      </w:r>
      <w:r w:rsidR="00E1781D">
        <w:rPr>
          <w:spacing w:val="4"/>
          <w:sz w:val="28"/>
          <w:szCs w:val="28"/>
        </w:rPr>
        <w:t xml:space="preserve">ngày </w:t>
      </w:r>
      <w:r w:rsidR="009B5234">
        <w:rPr>
          <w:spacing w:val="4"/>
          <w:sz w:val="28"/>
          <w:szCs w:val="28"/>
        </w:rPr>
        <w:t>12/6</w:t>
      </w:r>
      <w:r w:rsidR="00347BD3">
        <w:rPr>
          <w:spacing w:val="4"/>
          <w:sz w:val="28"/>
          <w:szCs w:val="28"/>
        </w:rPr>
        <w:t>/2024</w:t>
      </w:r>
      <w:r w:rsidR="009B5234">
        <w:rPr>
          <w:spacing w:val="4"/>
          <w:sz w:val="28"/>
          <w:szCs w:val="28"/>
        </w:rPr>
        <w:t xml:space="preserve"> của Ban Tuyên giáo Tỉnh ủy về </w:t>
      </w:r>
      <w:r w:rsidR="009B5234" w:rsidRPr="00C10B96">
        <w:rPr>
          <w:sz w:val="28"/>
        </w:rPr>
        <w:t xml:space="preserve">việc </w:t>
      </w:r>
      <w:r w:rsidR="009B5234" w:rsidRPr="009B5234">
        <w:rPr>
          <w:sz w:val="28"/>
        </w:rPr>
        <w:t>tuyên truyền kỷ niệm 95 năm Ngày thành lập Công đoàn Việt Nam (28/7/1929 - 28/7/2024)</w:t>
      </w:r>
      <w:r w:rsidR="00CE6FA9">
        <w:rPr>
          <w:spacing w:val="4"/>
          <w:sz w:val="28"/>
          <w:szCs w:val="28"/>
        </w:rPr>
        <w:t>;</w:t>
      </w:r>
      <w:r w:rsidR="00347BD3">
        <w:rPr>
          <w:spacing w:val="4"/>
          <w:sz w:val="28"/>
          <w:szCs w:val="28"/>
        </w:rPr>
        <w:t xml:space="preserve"> </w:t>
      </w:r>
      <w:r w:rsidR="00347BD3" w:rsidRPr="009B5234">
        <w:rPr>
          <w:sz w:val="28"/>
        </w:rPr>
        <w:t xml:space="preserve">Công văn số </w:t>
      </w:r>
      <w:r w:rsidR="009B5234" w:rsidRPr="009B5234">
        <w:rPr>
          <w:sz w:val="28"/>
        </w:rPr>
        <w:t>1801 -CV/BTGTU</w:t>
      </w:r>
      <w:r w:rsidR="009B5234" w:rsidRPr="009B5234">
        <w:rPr>
          <w:rFonts w:asciiTheme="majorHAnsi" w:hAnsiTheme="majorHAnsi" w:cstheme="majorHAnsi"/>
          <w:color w:val="000000" w:themeColor="text1"/>
          <w:sz w:val="36"/>
          <w:szCs w:val="28"/>
        </w:rPr>
        <w:t xml:space="preserve"> </w:t>
      </w:r>
      <w:r w:rsidR="00347BD3">
        <w:rPr>
          <w:spacing w:val="4"/>
          <w:sz w:val="28"/>
          <w:szCs w:val="28"/>
        </w:rPr>
        <w:t xml:space="preserve">ngày </w:t>
      </w:r>
      <w:r w:rsidR="009B5234">
        <w:rPr>
          <w:spacing w:val="4"/>
          <w:sz w:val="28"/>
          <w:szCs w:val="28"/>
        </w:rPr>
        <w:t>1</w:t>
      </w:r>
      <w:r w:rsidR="0085601C">
        <w:rPr>
          <w:spacing w:val="4"/>
          <w:sz w:val="28"/>
          <w:szCs w:val="28"/>
        </w:rPr>
        <w:t>3/6</w:t>
      </w:r>
      <w:r w:rsidR="00347BD3">
        <w:rPr>
          <w:spacing w:val="4"/>
          <w:sz w:val="28"/>
          <w:szCs w:val="28"/>
        </w:rPr>
        <w:t xml:space="preserve">/2024 của Ban Tuyên giáo Tỉnh ủy </w:t>
      </w:r>
      <w:r w:rsidR="00E1781D">
        <w:rPr>
          <w:spacing w:val="4"/>
          <w:sz w:val="28"/>
          <w:szCs w:val="28"/>
        </w:rPr>
        <w:t xml:space="preserve">về </w:t>
      </w:r>
      <w:r w:rsidRPr="00C10B96">
        <w:rPr>
          <w:sz w:val="28"/>
        </w:rPr>
        <w:t xml:space="preserve">việc định hướng công tác tuyên truyền </w:t>
      </w:r>
      <w:r w:rsidR="002F388A">
        <w:rPr>
          <w:sz w:val="28"/>
        </w:rPr>
        <w:t xml:space="preserve">tuần </w:t>
      </w:r>
      <w:r w:rsidR="009B5234">
        <w:rPr>
          <w:sz w:val="28"/>
        </w:rPr>
        <w:t>24</w:t>
      </w:r>
      <w:r w:rsidR="00CE6FA9">
        <w:rPr>
          <w:sz w:val="28"/>
        </w:rPr>
        <w:t xml:space="preserve"> và Công văn số 2961/UBND-NC ngày 10/6/2024 của Ủy ban nhân dân tỉnh về việc tăng cường thực hiện các nhiệm vụ trọng tâm công tác bảo đảm trật tự an toàn </w:t>
      </w:r>
      <w:r w:rsidR="00082171">
        <w:rPr>
          <w:sz w:val="28"/>
        </w:rPr>
        <w:t>giao thông trên địa bàn tỉnh</w:t>
      </w:r>
      <w:r w:rsidR="00E1781D">
        <w:rPr>
          <w:sz w:val="28"/>
          <w:szCs w:val="28"/>
        </w:rPr>
        <w:t>.</w:t>
      </w:r>
      <w:r>
        <w:rPr>
          <w:sz w:val="28"/>
        </w:rPr>
        <w:t xml:space="preserve"> </w:t>
      </w:r>
      <w:r w:rsidR="00A65555">
        <w:rPr>
          <w:sz w:val="28"/>
          <w:szCs w:val="28"/>
        </w:rPr>
        <w:t xml:space="preserve">Ban Thường vụ Hội LHPN tỉnh </w:t>
      </w:r>
      <w:r w:rsidR="00F24BD7">
        <w:rPr>
          <w:sz w:val="28"/>
          <w:szCs w:val="28"/>
        </w:rPr>
        <w:t>đề nghị Hội LHPN các huyện,</w:t>
      </w:r>
      <w:r w:rsidR="00031E30">
        <w:rPr>
          <w:sz w:val="28"/>
          <w:szCs w:val="28"/>
        </w:rPr>
        <w:t xml:space="preserve"> thành phố, </w:t>
      </w:r>
      <w:r w:rsidR="008E5EDC">
        <w:rPr>
          <w:sz w:val="28"/>
          <w:szCs w:val="28"/>
        </w:rPr>
        <w:t>Hội Phụ nữ Bộ CHQS tỉnh, Ban Phụ nữ Công an tỉnh</w:t>
      </w:r>
      <w:r w:rsidR="00031E30">
        <w:rPr>
          <w:sz w:val="28"/>
          <w:szCs w:val="28"/>
        </w:rPr>
        <w:t xml:space="preserve"> </w:t>
      </w:r>
      <w:r w:rsidR="001A0D6F">
        <w:rPr>
          <w:sz w:val="28"/>
          <w:szCs w:val="28"/>
        </w:rPr>
        <w:t xml:space="preserve">triển khai </w:t>
      </w:r>
      <w:r w:rsidR="001D51D1">
        <w:rPr>
          <w:sz w:val="28"/>
          <w:szCs w:val="28"/>
        </w:rPr>
        <w:t>tuyên truyền</w:t>
      </w:r>
      <w:r w:rsidR="0063326F">
        <w:rPr>
          <w:sz w:val="28"/>
          <w:szCs w:val="28"/>
        </w:rPr>
        <w:t xml:space="preserve"> </w:t>
      </w:r>
      <w:r w:rsidR="0063326F">
        <w:rPr>
          <w:spacing w:val="4"/>
          <w:sz w:val="28"/>
          <w:szCs w:val="28"/>
        </w:rPr>
        <w:t>các nội dung</w:t>
      </w:r>
      <w:r w:rsidR="00B2507A">
        <w:rPr>
          <w:spacing w:val="4"/>
          <w:sz w:val="28"/>
          <w:szCs w:val="28"/>
        </w:rPr>
        <w:t xml:space="preserve"> </w:t>
      </w:r>
      <w:r w:rsidR="00031E30">
        <w:rPr>
          <w:sz w:val="28"/>
          <w:szCs w:val="28"/>
        </w:rPr>
        <w:t>sau:</w:t>
      </w:r>
    </w:p>
    <w:p w:rsidR="009B5234" w:rsidRPr="009B5234" w:rsidRDefault="009B5234" w:rsidP="002C0F0A">
      <w:pPr>
        <w:spacing w:before="120" w:after="120"/>
        <w:ind w:firstLine="567"/>
        <w:jc w:val="both"/>
        <w:rPr>
          <w:b/>
          <w:sz w:val="28"/>
          <w:szCs w:val="28"/>
        </w:rPr>
      </w:pPr>
      <w:r w:rsidRPr="009B5234">
        <w:rPr>
          <w:b/>
          <w:sz w:val="28"/>
          <w:szCs w:val="28"/>
        </w:rPr>
        <w:t xml:space="preserve">I. </w:t>
      </w:r>
      <w:r w:rsidRPr="009B5234">
        <w:rPr>
          <w:b/>
          <w:sz w:val="28"/>
        </w:rPr>
        <w:t>TUYÊN TRUYỀN KỶ NIỆM 95 NĂM NGÀY THÀNH LẬP CÔNG ĐOÀN VIỆT NAM (28/7/1929 - 28/7/2024)</w:t>
      </w:r>
      <w:r w:rsidRPr="009B5234">
        <w:rPr>
          <w:b/>
          <w:spacing w:val="4"/>
          <w:sz w:val="28"/>
          <w:szCs w:val="28"/>
        </w:rPr>
        <w:t xml:space="preserve"> </w:t>
      </w:r>
    </w:p>
    <w:p w:rsidR="009B5234" w:rsidRPr="00280A1C" w:rsidRDefault="009B5234" w:rsidP="009B5234">
      <w:pPr>
        <w:pStyle w:val="BodyText"/>
        <w:spacing w:before="120" w:after="120" w:line="240" w:lineRule="auto"/>
        <w:ind w:right="12" w:firstLine="567"/>
        <w:jc w:val="both"/>
      </w:pPr>
      <w:r w:rsidRPr="009B5234">
        <w:rPr>
          <w:b/>
        </w:rPr>
        <w:t>1.</w:t>
      </w:r>
      <w:r w:rsidRPr="00280A1C">
        <w:t xml:space="preserve"> Quá trình thành lập, trưởng thành và truyền thống vẻ vang của tổ chức Công đoàn Việt Nam trong 95 năm qua gắn với lịch sử đấu tranh cách mạng của Đảng và dân tộc; khẳng định vị trí, vai trò, nhiệm vụ to lớn của tổ chức Công đoàn Việt Nam và giai cấp công nhân Việt Nam trong tiến trình cách mạng Việt Nam, đặc biệt là trong sự nghiệp đổi mới, công nghiệp hóa, hiện đại hóa đất nước và hội nhập quốc tế; những bài học kinh nghiệm lớn trong xây dựng giai cấp công nhân và tổ chức Công đoàn Việt Nam; phân tích đầy đủ, sâu sắc thời cơ, thách thức đặt ra cho Công đoàn Việt Nam trong giai đoạn hội nhập quốc tế sâu rộng; nâng cao cảnh giác trước các âm mưu, thủ đoạn chống phá của các thế lực thù địch trên lĩnh vực lao động, công đoàn. </w:t>
      </w:r>
    </w:p>
    <w:p w:rsidR="009B5234" w:rsidRPr="00280A1C" w:rsidRDefault="009B5234" w:rsidP="009B5234">
      <w:pPr>
        <w:pStyle w:val="BodyText"/>
        <w:spacing w:before="120" w:after="120" w:line="240" w:lineRule="auto"/>
        <w:ind w:right="12" w:firstLine="567"/>
        <w:jc w:val="both"/>
        <w:rPr>
          <w:spacing w:val="-2"/>
        </w:rPr>
      </w:pPr>
      <w:r w:rsidRPr="009B5234">
        <w:rPr>
          <w:b/>
        </w:rPr>
        <w:t>2</w:t>
      </w:r>
      <w:r w:rsidRPr="009B5234">
        <w:rPr>
          <w:b/>
          <w:spacing w:val="-2"/>
        </w:rPr>
        <w:t>.</w:t>
      </w:r>
      <w:r w:rsidRPr="00280A1C">
        <w:rPr>
          <w:spacing w:val="-2"/>
        </w:rPr>
        <w:t xml:space="preserve"> Tuyên truyền chủ trương, đường lối của Đảng, chính sách, pháp luật của Nhà nước đối với giai cấp công nhân và tổ chức Công đoàn Việt Nam, nhất là Nghị quyết Đại hội lần thứ XIII của Đảng; Nghị quyết số 20-NQ/TW, ngày 28/01/2008 của Ban Chấp hành Trung ương Đảng (khóa X) về tiếp tục xây dựng giai cấp công nhân Việt Nam thời kỳ đẩy mạnh công nghiệp hóa, hiện đại hóa đất nước; Kết luận số 79-KL/TW, ngày 25/12/2013 của Bộ Chính trị về </w:t>
      </w:r>
      <w:r>
        <w:rPr>
          <w:spacing w:val="-2"/>
        </w:rPr>
        <w:t>tiếp tục thực hiện Nghị quyết</w:t>
      </w:r>
      <w:r w:rsidRPr="00280A1C">
        <w:rPr>
          <w:spacing w:val="-2"/>
        </w:rPr>
        <w:t xml:space="preserve"> số 20-NQ/TW, ngày 28/01/2008 của Ban Chấp hành Trung ương Đảng (khóa X) về tiếp tục xây dựng giai cấp công nhân Việt Nam thời kỳ đẩy mạnh công nghiệp hóa, hiện đại hóa đất nước; Nghị quyết số 02-NQ/TW, ngày 12/6/2021 của Bộ Chính trị về “Đổi mới tổ chức và hoạt động của Công đoàn Việt Nam trong tình hình mới”; Bộ Luật Lao động năm 2019, Luật Công đoàn năm 2012. </w:t>
      </w:r>
    </w:p>
    <w:p w:rsidR="009B5234" w:rsidRPr="00280A1C" w:rsidRDefault="009B5234" w:rsidP="009B5234">
      <w:pPr>
        <w:pStyle w:val="BodyText"/>
        <w:spacing w:before="120" w:after="120" w:line="240" w:lineRule="auto"/>
        <w:ind w:right="12" w:firstLine="567"/>
        <w:jc w:val="both"/>
        <w:rPr>
          <w:b/>
          <w:spacing w:val="-6"/>
        </w:rPr>
      </w:pPr>
      <w:r w:rsidRPr="009B5234">
        <w:rPr>
          <w:b/>
        </w:rPr>
        <w:lastRenderedPageBreak/>
        <w:t>3.</w:t>
      </w:r>
      <w:r w:rsidRPr="00280A1C">
        <w:t xml:space="preserve"> </w:t>
      </w:r>
      <w:r w:rsidRPr="00280A1C">
        <w:rPr>
          <w:spacing w:val="-6"/>
        </w:rPr>
        <w:t xml:space="preserve">Tuyên truyền kết quả triển khai thực hiện Nghị quyết Đại hội Công đoàn Việt Nam lần thứ XIII; Kế hoạch số 09/KH-TLĐ ngày 27/12/2023 của Đoàn Chủ tịch Tổng Liên đoàn Lao động Việt Nam phát động phong trào thi đua yêu nước năm 2024 và chào mừng 95 năm Ngày thành lập Công đoàn Việt Nam; phản ánh sinh động các phong trào thi đua, cuộc vận động, </w:t>
      </w:r>
      <w:r w:rsidRPr="00280A1C">
        <w:rPr>
          <w:rFonts w:eastAsia="Calibri"/>
          <w:spacing w:val="-6"/>
          <w:lang w:val="pt-BR"/>
        </w:rPr>
        <w:t xml:space="preserve">phát huy sáng kiến, cải tiến kỹ thuật, nâng cao năng suất lao động, hiệu quả công tác như: Phong trào </w:t>
      </w:r>
      <w:r w:rsidRPr="00280A1C">
        <w:rPr>
          <w:spacing w:val="-6"/>
        </w:rPr>
        <w:t xml:space="preserve">“Lao động giỏi, lao động sáng tạo”, “Tham mưu giỏi, phục vụ tốt”, “Đổi mới, sáng tạo, hiệu quả”, </w:t>
      </w:r>
      <w:r w:rsidRPr="00280A1C">
        <w:rPr>
          <w:rFonts w:eastAsia="Calibri"/>
          <w:bCs/>
          <w:spacing w:val="-6"/>
        </w:rPr>
        <w:t>“Đẩy mạnh phát triển kết cấu hạ tầng đồng bộ, hiện đại; thực hành tiết kiệm, chống lãng phí” trong CNVCLĐ; t</w:t>
      </w:r>
      <w:r w:rsidRPr="00280A1C">
        <w:rPr>
          <w:spacing w:val="-6"/>
        </w:rPr>
        <w:t xml:space="preserve">iếp tục đẩy mạnh học tập và làm theo tư tưởng, đạo đức, phong cách Hồ Chí Minh; nghiên cứu, tìm tòi các mô hình, cách làm mới, hiệu quả, nỗ lực vượt mọi khó khăn, hoàn thành tốt nhiệm vụ chuyên môn và hoạt động công đoàn năm 2024. </w:t>
      </w:r>
    </w:p>
    <w:p w:rsidR="009B5234" w:rsidRPr="00280A1C" w:rsidRDefault="009B5234" w:rsidP="009B5234">
      <w:pPr>
        <w:spacing w:before="120" w:after="120"/>
        <w:ind w:right="12" w:firstLine="567"/>
        <w:jc w:val="both"/>
        <w:rPr>
          <w:i/>
          <w:iCs/>
          <w:sz w:val="28"/>
          <w:szCs w:val="28"/>
          <w:bdr w:val="none" w:sz="0" w:space="0" w:color="auto" w:frame="1"/>
        </w:rPr>
      </w:pPr>
      <w:r w:rsidRPr="009B5234">
        <w:rPr>
          <w:b/>
          <w:sz w:val="28"/>
          <w:szCs w:val="28"/>
        </w:rPr>
        <w:t>4.</w:t>
      </w:r>
      <w:r w:rsidRPr="00280A1C">
        <w:rPr>
          <w:sz w:val="28"/>
          <w:szCs w:val="28"/>
        </w:rPr>
        <w:t xml:space="preserve"> Đấu tranh phản bác thông tin xấu độc, xuyên tạc vị trí, vai trò của tổ chức Công đoàn, kích động, chia rẽ khối đại đoàn kết toàn dân tộc, chống phá Đảng, Nhà nước, xâm phạm an ninh, an toàn và trật tự xã hội.</w:t>
      </w:r>
    </w:p>
    <w:p w:rsidR="009B5234" w:rsidRDefault="009B5234" w:rsidP="002C0F0A">
      <w:pPr>
        <w:pStyle w:val="BodyText"/>
        <w:spacing w:before="120" w:after="120" w:line="240" w:lineRule="auto"/>
        <w:ind w:right="11" w:firstLine="567"/>
        <w:jc w:val="both"/>
      </w:pPr>
      <w:r w:rsidRPr="009B5234">
        <w:rPr>
          <w:b/>
          <w:bCs/>
        </w:rPr>
        <w:t>5.</w:t>
      </w:r>
      <w:r>
        <w:rPr>
          <w:bCs/>
          <w:i/>
        </w:rPr>
        <w:t xml:space="preserve"> </w:t>
      </w:r>
      <w:r w:rsidRPr="00280A1C">
        <w:t>Chỉ đạo tuyên truyền trong cán bộ, hội viên</w:t>
      </w:r>
      <w:r w:rsidR="002C0F0A">
        <w:t>, phụ nữ</w:t>
      </w:r>
      <w:r w:rsidRPr="00280A1C">
        <w:t xml:space="preserve"> và các tầng lớp Nhân dân thông qua các đợt sinh hoạt của chi, tổ </w:t>
      </w:r>
      <w:r w:rsidR="004A0A14">
        <w:t>Hội ở cơ sở, trang</w:t>
      </w:r>
      <w:r w:rsidRPr="00280A1C">
        <w:t xml:space="preserve"> thông tin điện tử của cơ quan, đơn vị và qua các trang, nhóm mạng xã hội của </w:t>
      </w:r>
      <w:r w:rsidR="004A0A14">
        <w:t>Hội, của cá nhân cán bộ</w:t>
      </w:r>
      <w:r w:rsidRPr="00280A1C">
        <w:t>, hội viên</w:t>
      </w:r>
      <w:r w:rsidR="004A0A14">
        <w:t>, phụ nữ</w:t>
      </w:r>
      <w:r w:rsidRPr="00280A1C">
        <w:t>. T</w:t>
      </w:r>
      <w:r w:rsidRPr="00280A1C">
        <w:rPr>
          <w:lang w:val="en-GB"/>
        </w:rPr>
        <w:t xml:space="preserve">hực hiện </w:t>
      </w:r>
      <w:r w:rsidRPr="00280A1C">
        <w:t>công tác tuyên truyền miệng</w:t>
      </w:r>
      <w:r w:rsidRPr="00280A1C">
        <w:rPr>
          <w:lang w:val="en-GB"/>
        </w:rPr>
        <w:t xml:space="preserve"> về kỷ niệm </w:t>
      </w:r>
      <w:r w:rsidRPr="00280A1C">
        <w:t>95 năm Ngày thành lập Công đoàn Việt Nam</w:t>
      </w:r>
      <w:r w:rsidRPr="00280A1C">
        <w:rPr>
          <w:lang w:val="en-GB"/>
        </w:rPr>
        <w:t>, các hoạt động chăm lo cho công nhân, người lao động của tỉnh</w:t>
      </w:r>
      <w:r w:rsidRPr="00280A1C">
        <w:t xml:space="preserve"> thông qua đội ngũ báo c</w:t>
      </w:r>
      <w:r w:rsidR="002C0F0A">
        <w:t>áo viên, tuyên truyền viên của H</w:t>
      </w:r>
      <w:r w:rsidRPr="00280A1C">
        <w:t>ội.</w:t>
      </w:r>
    </w:p>
    <w:p w:rsidR="005A2C92" w:rsidRPr="005A2C92" w:rsidRDefault="005A2C92" w:rsidP="005A2C92">
      <w:pPr>
        <w:pStyle w:val="BodyText"/>
        <w:spacing w:before="120" w:after="120" w:line="240" w:lineRule="auto"/>
        <w:ind w:right="12" w:firstLine="567"/>
        <w:jc w:val="both"/>
        <w:rPr>
          <w:bCs/>
          <w:i/>
        </w:rPr>
      </w:pPr>
      <w:r w:rsidRPr="00280A1C">
        <w:rPr>
          <w:bCs/>
          <w:i/>
        </w:rPr>
        <w:t>(</w:t>
      </w:r>
      <w:r w:rsidRPr="00280A1C">
        <w:rPr>
          <w:bCs/>
          <w:i/>
          <w:spacing w:val="4"/>
        </w:rPr>
        <w:t xml:space="preserve">Gửi kèm Đề cương tuyên truyền do Ban Tuyên giáo Trung ương và </w:t>
      </w:r>
      <w:r w:rsidRPr="00280A1C">
        <w:rPr>
          <w:bCs/>
          <w:i/>
        </w:rPr>
        <w:t>Tổng Liên đoàn Lao động Việt Nam biên soạn, phát hành).</w:t>
      </w:r>
    </w:p>
    <w:p w:rsidR="009B5234" w:rsidRPr="009B5234" w:rsidRDefault="009B5234" w:rsidP="009B5234">
      <w:pPr>
        <w:spacing w:before="120" w:after="120"/>
        <w:ind w:firstLine="567"/>
        <w:jc w:val="both"/>
        <w:rPr>
          <w:b/>
          <w:sz w:val="28"/>
        </w:rPr>
      </w:pPr>
      <w:r w:rsidRPr="009B5234">
        <w:rPr>
          <w:b/>
          <w:sz w:val="28"/>
        </w:rPr>
        <w:t>II. ĐỊNH HƯỚNG CÔNG TÁC TUYÊN TRUYỀN THỜI GIAN TỚI</w:t>
      </w:r>
    </w:p>
    <w:p w:rsidR="009B5234" w:rsidRPr="009B5234" w:rsidRDefault="009B5234" w:rsidP="009B5234">
      <w:pPr>
        <w:spacing w:before="120" w:after="120"/>
        <w:ind w:firstLine="567"/>
        <w:jc w:val="both"/>
        <w:rPr>
          <w:b/>
          <w:bCs/>
          <w:color w:val="000000" w:themeColor="text1"/>
          <w:sz w:val="28"/>
          <w:szCs w:val="28"/>
        </w:rPr>
      </w:pPr>
      <w:r w:rsidRPr="009B5234">
        <w:rPr>
          <w:b/>
          <w:bCs/>
          <w:color w:val="000000" w:themeColor="text1"/>
          <w:sz w:val="28"/>
          <w:szCs w:val="28"/>
        </w:rPr>
        <w:t>1. Về thời sự - chính trị:</w:t>
      </w:r>
    </w:p>
    <w:p w:rsidR="009B5234" w:rsidRPr="009B5234" w:rsidRDefault="009B5234" w:rsidP="009B5234">
      <w:pPr>
        <w:spacing w:before="120" w:after="120"/>
        <w:ind w:firstLine="567"/>
        <w:jc w:val="both"/>
        <w:rPr>
          <w:iCs/>
          <w:color w:val="000000" w:themeColor="text1"/>
          <w:spacing w:val="-4"/>
          <w:sz w:val="28"/>
          <w:szCs w:val="28"/>
        </w:rPr>
      </w:pPr>
      <w:r w:rsidRPr="009B5234">
        <w:rPr>
          <w:color w:val="000000" w:themeColor="text1"/>
          <w:sz w:val="28"/>
          <w:szCs w:val="28"/>
          <w:shd w:val="clear" w:color="auto" w:fill="FFFFFF"/>
        </w:rPr>
        <w:t xml:space="preserve">- </w:t>
      </w:r>
      <w:r w:rsidRPr="009B5234">
        <w:rPr>
          <w:color w:val="000000" w:themeColor="text1"/>
          <w:spacing w:val="-4"/>
          <w:sz w:val="28"/>
          <w:szCs w:val="28"/>
          <w:shd w:val="clear" w:color="auto" w:fill="FFFFFF"/>
        </w:rPr>
        <w:t xml:space="preserve">Thông tin, tuyên truyền kết quả, ý nghĩa </w:t>
      </w:r>
      <w:r w:rsidRPr="009B5234">
        <w:rPr>
          <w:iCs/>
          <w:color w:val="000000" w:themeColor="text1"/>
          <w:spacing w:val="-4"/>
          <w:sz w:val="28"/>
          <w:szCs w:val="28"/>
        </w:rPr>
        <w:t xml:space="preserve">Hội nghị lần thứ 9 Ban Chấp hành Trung ương khóa XIII; diễn </w:t>
      </w:r>
      <w:r w:rsidR="00047B11">
        <w:rPr>
          <w:iCs/>
          <w:color w:val="000000" w:themeColor="text1"/>
          <w:spacing w:val="-4"/>
          <w:sz w:val="28"/>
          <w:szCs w:val="28"/>
        </w:rPr>
        <w:t>biến, những nội dung quan trọng</w:t>
      </w:r>
      <w:r w:rsidRPr="009B5234">
        <w:rPr>
          <w:iCs/>
          <w:color w:val="000000" w:themeColor="text1"/>
          <w:spacing w:val="-4"/>
          <w:sz w:val="28"/>
          <w:szCs w:val="28"/>
        </w:rPr>
        <w:t xml:space="preserve"> Kỳ họp thứ bảy, Quốc hội khóa XV.</w:t>
      </w:r>
    </w:p>
    <w:p w:rsidR="009B5234" w:rsidRPr="009B5234" w:rsidRDefault="009B5234" w:rsidP="009B5234">
      <w:pPr>
        <w:spacing w:before="120" w:after="120"/>
        <w:ind w:firstLine="567"/>
        <w:jc w:val="both"/>
        <w:rPr>
          <w:color w:val="000000" w:themeColor="text1"/>
          <w:spacing w:val="-2"/>
          <w:sz w:val="28"/>
          <w:szCs w:val="28"/>
          <w:shd w:val="clear" w:color="auto" w:fill="FFFFFF"/>
          <w:lang w:val="nl-NL"/>
        </w:rPr>
      </w:pPr>
      <w:r w:rsidRPr="009B5234">
        <w:rPr>
          <w:color w:val="000000" w:themeColor="text1"/>
          <w:sz w:val="28"/>
          <w:szCs w:val="28"/>
          <w:lang w:val="nl-NL"/>
        </w:rPr>
        <w:t xml:space="preserve">- </w:t>
      </w:r>
      <w:r w:rsidRPr="009B5234">
        <w:rPr>
          <w:color w:val="000000" w:themeColor="text1"/>
          <w:spacing w:val="-2"/>
          <w:sz w:val="28"/>
          <w:szCs w:val="28"/>
          <w:shd w:val="clear" w:color="auto" w:fill="FFFFFF"/>
          <w:lang w:val="nl-NL"/>
        </w:rPr>
        <w:t xml:space="preserve">Tiếp tục thông tin tuyên truyền, phản ánh các hoạt động đối ngoại với sự tham gia của các đồng chí lãnh đạo Đảng, Nhà nước, lãnh đạo tỉnh. Tuyên truyền đậm nét, </w:t>
      </w:r>
      <w:r w:rsidRPr="009B5234">
        <w:rPr>
          <w:color w:val="000000" w:themeColor="text1"/>
          <w:sz w:val="28"/>
          <w:szCs w:val="28"/>
          <w:lang w:val="nl-NL"/>
        </w:rPr>
        <w:t>giới thiệu nội dung cuốn sách của đồng chí Tổng Bí thư Nguyễn Phú Trọng về: Xây dựng và phát triển nền đối ngoại, ngoại giao Việt Nam toàn diện, hiện đại, mang đậm bản sắc “cây tre Việt Nam”.</w:t>
      </w:r>
    </w:p>
    <w:p w:rsidR="009B5234" w:rsidRPr="009B5234" w:rsidRDefault="009B5234" w:rsidP="009B5234">
      <w:pPr>
        <w:spacing w:before="120" w:after="120"/>
        <w:ind w:firstLine="567"/>
        <w:jc w:val="both"/>
        <w:rPr>
          <w:color w:val="000000" w:themeColor="text1"/>
          <w:spacing w:val="-6"/>
          <w:sz w:val="28"/>
          <w:szCs w:val="28"/>
          <w:lang w:val="nl-NL"/>
        </w:rPr>
      </w:pPr>
      <w:r w:rsidRPr="009B5234">
        <w:rPr>
          <w:color w:val="000000" w:themeColor="text1"/>
          <w:spacing w:val="-2"/>
          <w:sz w:val="28"/>
          <w:szCs w:val="28"/>
          <w:shd w:val="clear" w:color="auto" w:fill="FFFFFF"/>
          <w:lang w:val="sv-SE"/>
        </w:rPr>
        <w:t>* Các hoạt động của lãnh đạo tỉnh,</w:t>
      </w:r>
      <w:r w:rsidR="004A0A14">
        <w:rPr>
          <w:color w:val="000000" w:themeColor="text1"/>
          <w:spacing w:val="-2"/>
          <w:sz w:val="28"/>
          <w:szCs w:val="28"/>
          <w:shd w:val="clear" w:color="auto" w:fill="FFFFFF"/>
          <w:lang w:val="sv-SE"/>
        </w:rPr>
        <w:t xml:space="preserve"> các sự kiện quan trọng diễn ra</w:t>
      </w:r>
      <w:r w:rsidRPr="009B5234">
        <w:rPr>
          <w:color w:val="000000" w:themeColor="text1"/>
          <w:spacing w:val="-2"/>
          <w:sz w:val="28"/>
          <w:szCs w:val="28"/>
          <w:shd w:val="clear" w:color="auto" w:fill="FFFFFF"/>
          <w:lang w:val="sv-SE"/>
        </w:rPr>
        <w:t>:</w:t>
      </w:r>
      <w:r w:rsidRPr="009B5234">
        <w:rPr>
          <w:color w:val="000000" w:themeColor="text1"/>
          <w:sz w:val="28"/>
          <w:szCs w:val="28"/>
          <w:lang w:val="nl-NL"/>
        </w:rPr>
        <w:t xml:space="preserve"> </w:t>
      </w:r>
    </w:p>
    <w:p w:rsidR="009B5234" w:rsidRPr="009B5234" w:rsidRDefault="009B5234" w:rsidP="009B5234">
      <w:pPr>
        <w:spacing w:before="120" w:after="120"/>
        <w:ind w:firstLine="567"/>
        <w:jc w:val="both"/>
        <w:rPr>
          <w:color w:val="000000" w:themeColor="text1"/>
          <w:sz w:val="28"/>
          <w:szCs w:val="28"/>
          <w:lang w:val="nl-NL"/>
        </w:rPr>
      </w:pPr>
      <w:r w:rsidRPr="009B5234">
        <w:rPr>
          <w:color w:val="000000" w:themeColor="text1"/>
          <w:sz w:val="28"/>
          <w:szCs w:val="28"/>
          <w:lang w:val="nl-NL"/>
        </w:rPr>
        <w:t>- Lãnh đạo tỉnh gặp gỡ Đoàn sinh viên Việt Nam tại Singapore đến thực hiện công tác tình nguyện tại tỉnh Bình Dương trong Chương trình tình nguyện Mùa hè xanh “Dựng ước mơ - Xây hoài bão” năm 2024;</w:t>
      </w:r>
      <w:r w:rsidRPr="009B5234">
        <w:rPr>
          <w:color w:val="000000" w:themeColor="text1"/>
          <w:sz w:val="28"/>
          <w:szCs w:val="28"/>
        </w:rPr>
        <w:t xml:space="preserve"> tiếp Đoàn Sở Cảnh sát thành phố Daejeon đến thăm, chào xã giao Lãnh đạo tỉnh Bình Dương; tiếp lãnh đạo Hiệp hội doanh nghiệp Nhật Bản tại thành phố Hồ Chí Minh (JCCH) đến chào xã giao Lãnh đạo tỉnh nhân nhiệm kỳ mới.</w:t>
      </w:r>
    </w:p>
    <w:p w:rsidR="009B5234" w:rsidRPr="009B5234" w:rsidRDefault="009B5234" w:rsidP="009B5234">
      <w:pPr>
        <w:spacing w:before="120" w:after="120"/>
        <w:ind w:firstLine="567"/>
        <w:jc w:val="both"/>
        <w:rPr>
          <w:color w:val="000000" w:themeColor="text1"/>
          <w:sz w:val="28"/>
          <w:szCs w:val="28"/>
          <w:lang w:val="nl-NL"/>
        </w:rPr>
      </w:pPr>
      <w:r w:rsidRPr="009B5234">
        <w:rPr>
          <w:color w:val="000000" w:themeColor="text1"/>
          <w:sz w:val="28"/>
          <w:szCs w:val="28"/>
          <w:lang w:val="nl-NL"/>
        </w:rPr>
        <w:t xml:space="preserve">- Đại hội thi đua quyết thắng </w:t>
      </w:r>
      <w:r w:rsidRPr="009B5234">
        <w:rPr>
          <w:color w:val="000000" w:themeColor="text1"/>
          <w:sz w:val="28"/>
          <w:szCs w:val="28"/>
        </w:rPr>
        <w:t>lực lượng vũ trang tỉnh giai đoạn 2019 - 2024;</w:t>
      </w:r>
      <w:r w:rsidRPr="009B5234">
        <w:rPr>
          <w:color w:val="000000" w:themeColor="text1"/>
        </w:rPr>
        <w:t xml:space="preserve"> </w:t>
      </w:r>
      <w:r w:rsidRPr="009B5234">
        <w:rPr>
          <w:color w:val="000000" w:themeColor="text1"/>
          <w:sz w:val="28"/>
          <w:szCs w:val="28"/>
          <w:lang w:val="nl-NL"/>
        </w:rPr>
        <w:t xml:space="preserve">Hội nghị Đảng ủy Quân sự tỉnh 6 tháng đầu năm 2024; </w:t>
      </w:r>
      <w:r w:rsidRPr="009B5234">
        <w:rPr>
          <w:color w:val="000000" w:themeColor="text1"/>
          <w:sz w:val="28"/>
          <w:szCs w:val="28"/>
        </w:rPr>
        <w:t xml:space="preserve">Hội nghị trực tuyến Sơ kết 01 năm thực hiện việc tháo gỡ các “điểm nghẽn” trong triển khai Đề án 06 và đẩy mạnh </w:t>
      </w:r>
      <w:r w:rsidRPr="009B5234">
        <w:rPr>
          <w:color w:val="000000" w:themeColor="text1"/>
          <w:sz w:val="28"/>
          <w:szCs w:val="28"/>
        </w:rPr>
        <w:lastRenderedPageBreak/>
        <w:t>kết nối, chia sẽ dữ liệu phục vụ phát triển thương mại điện tử, chống thất thu thuế Hội nghị Sơ kết 03 năm thực hiện Quyết định số 1461/QĐ-UBND ngày 31/5/2021 của UBND tỉnh về Đề án thành lập Đội Cơ động xử lý sự cố giao thông</w:t>
      </w:r>
      <w:r w:rsidRPr="009B5234">
        <w:rPr>
          <w:color w:val="000000" w:themeColor="text1"/>
          <w:sz w:val="28"/>
          <w:szCs w:val="28"/>
          <w:lang w:val="nl-NL"/>
        </w:rPr>
        <w:t>.</w:t>
      </w:r>
    </w:p>
    <w:p w:rsidR="004A0A14" w:rsidRPr="00B0045B" w:rsidRDefault="009B5234" w:rsidP="00B0045B">
      <w:pPr>
        <w:spacing w:before="120" w:after="120"/>
        <w:ind w:firstLine="567"/>
        <w:jc w:val="both"/>
        <w:rPr>
          <w:color w:val="000000" w:themeColor="text1"/>
          <w:sz w:val="28"/>
          <w:szCs w:val="28"/>
        </w:rPr>
      </w:pPr>
      <w:r w:rsidRPr="009B5234">
        <w:rPr>
          <w:color w:val="000000" w:themeColor="text1"/>
          <w:spacing w:val="2"/>
          <w:sz w:val="28"/>
          <w:szCs w:val="28"/>
          <w:lang w:val="nl-NL"/>
        </w:rPr>
        <w:t xml:space="preserve">- </w:t>
      </w:r>
      <w:r w:rsidR="002E735F">
        <w:rPr>
          <w:color w:val="000000" w:themeColor="text1"/>
          <w:spacing w:val="2"/>
          <w:sz w:val="28"/>
          <w:szCs w:val="28"/>
          <w:lang w:val="nl-NL"/>
        </w:rPr>
        <w:t>Ý nghĩa và kết quả</w:t>
      </w:r>
      <w:r w:rsidR="00B0045B">
        <w:rPr>
          <w:color w:val="000000" w:themeColor="text1"/>
          <w:spacing w:val="2"/>
          <w:sz w:val="28"/>
          <w:szCs w:val="28"/>
          <w:lang w:val="nl-NL"/>
        </w:rPr>
        <w:t>:</w:t>
      </w:r>
      <w:r w:rsidR="002E735F">
        <w:rPr>
          <w:color w:val="000000" w:themeColor="text1"/>
          <w:spacing w:val="2"/>
          <w:sz w:val="28"/>
          <w:szCs w:val="28"/>
          <w:lang w:val="nl-NL"/>
        </w:rPr>
        <w:t xml:space="preserve"> c</w:t>
      </w:r>
      <w:r w:rsidRPr="009B5234">
        <w:rPr>
          <w:color w:val="000000" w:themeColor="text1"/>
          <w:spacing w:val="2"/>
          <w:sz w:val="28"/>
          <w:szCs w:val="28"/>
          <w:lang w:val="nl-NL"/>
        </w:rPr>
        <w:t>hương trình “Trao học bổng học sinh khó khăn</w:t>
      </w:r>
      <w:r w:rsidR="001D52E9">
        <w:rPr>
          <w:color w:val="000000" w:themeColor="text1"/>
          <w:spacing w:val="2"/>
          <w:sz w:val="28"/>
          <w:szCs w:val="28"/>
          <w:lang w:val="nl-NL"/>
        </w:rPr>
        <w:t>”</w:t>
      </w:r>
      <w:r w:rsidRPr="009B5234">
        <w:rPr>
          <w:color w:val="000000" w:themeColor="text1"/>
          <w:spacing w:val="2"/>
          <w:sz w:val="28"/>
          <w:szCs w:val="28"/>
          <w:lang w:val="nl-NL"/>
        </w:rPr>
        <w:t>; Ngày hội hiến máu tình nguyện và các hoạt động nhân đạo”.</w:t>
      </w:r>
      <w:r w:rsidRPr="009B5234">
        <w:rPr>
          <w:color w:val="000000" w:themeColor="text1"/>
          <w:spacing w:val="2"/>
          <w:sz w:val="28"/>
          <w:szCs w:val="28"/>
        </w:rPr>
        <w:t xml:space="preserve"> Lễ hội Mùa trái chín năm 2024 với chủ đề:</w:t>
      </w:r>
      <w:r w:rsidR="00B0045B">
        <w:rPr>
          <w:color w:val="000000" w:themeColor="text1"/>
          <w:sz w:val="28"/>
          <w:szCs w:val="28"/>
        </w:rPr>
        <w:t xml:space="preserve"> “Lái Thiêu mùa hẹn”; Trung ương Hội LHPN Việt Nam</w:t>
      </w:r>
      <w:r w:rsidR="004A0A14" w:rsidRPr="00CE783A">
        <w:rPr>
          <w:sz w:val="28"/>
        </w:rPr>
        <w:t xml:space="preserve"> tổ chức chuỗi hoạt động tại tỉnh Bình Dương, thời gian diễn ra chuỗi</w:t>
      </w:r>
      <w:r w:rsidR="00B0045B">
        <w:rPr>
          <w:sz w:val="28"/>
        </w:rPr>
        <w:t xml:space="preserve"> hoạt động từ ngày 10-12/6/2024 (</w:t>
      </w:r>
      <w:r w:rsidR="004A0A14" w:rsidRPr="00CE783A">
        <w:rPr>
          <w:sz w:val="28"/>
        </w:rPr>
        <w:t>Tập huấn</w:t>
      </w:r>
      <w:r w:rsidR="004A0A14">
        <w:rPr>
          <w:sz w:val="28"/>
        </w:rPr>
        <w:t xml:space="preserve"> </w:t>
      </w:r>
      <w:r w:rsidR="004A0A14" w:rsidRPr="000C2D8E">
        <w:rPr>
          <w:color w:val="000000"/>
          <w:sz w:val="28"/>
          <w:szCs w:val="26"/>
        </w:rPr>
        <w:t>kiến thức, kỹ năng, kinh nghiệm giải quyết các vụ án liên quan đến bạo lực, xâm hại phụ nữ, trẻ em cho cán bộ Hội các cấp và các tổ chức chính trị - xã</w:t>
      </w:r>
      <w:r w:rsidR="004A0A14">
        <w:rPr>
          <w:color w:val="000000"/>
          <w:sz w:val="28"/>
          <w:szCs w:val="26"/>
        </w:rPr>
        <w:t xml:space="preserve"> hội tỉnh tham gia H</w:t>
      </w:r>
      <w:r w:rsidR="004A0A14" w:rsidRPr="000C2D8E">
        <w:rPr>
          <w:color w:val="000000"/>
          <w:sz w:val="28"/>
          <w:szCs w:val="26"/>
        </w:rPr>
        <w:t>ội thẩm nhân dân</w:t>
      </w:r>
      <w:r w:rsidR="004A0A14" w:rsidRPr="00CE783A">
        <w:rPr>
          <w:sz w:val="28"/>
        </w:rPr>
        <w:t xml:space="preserve">; </w:t>
      </w:r>
      <w:r w:rsidR="004A0A14" w:rsidRPr="00942BF4">
        <w:rPr>
          <w:sz w:val="28"/>
        </w:rPr>
        <w:t>Hội thi sáng kiến truyền thông "Gia đình có sức khỏe - Không khói thuố</w:t>
      </w:r>
      <w:r w:rsidR="004A0A14">
        <w:rPr>
          <w:sz w:val="28"/>
        </w:rPr>
        <w:t>c";</w:t>
      </w:r>
      <w:r w:rsidR="004A0A14" w:rsidRPr="00942BF4">
        <w:rPr>
          <w:sz w:val="28"/>
        </w:rPr>
        <w:t xml:space="preserve"> Sự kiện Truyền thông, giao lưu sáng kiến "Gia đình có trách nhiệm thực hiện an toàn giao thông" và phiên tòa giả định cho cán bộ Hội cơ sở, hội viên nă</w:t>
      </w:r>
      <w:r w:rsidR="004A0A14">
        <w:rPr>
          <w:sz w:val="28"/>
        </w:rPr>
        <w:t xml:space="preserve">m 2024; </w:t>
      </w:r>
      <w:r w:rsidR="004A0A14" w:rsidRPr="00942BF4">
        <w:rPr>
          <w:sz w:val="28"/>
        </w:rPr>
        <w:t>Diễn đàn "Làm cha mẹ" được trực tuyến đến 63 tỉnh thàn</w:t>
      </w:r>
      <w:r w:rsidR="004A0A14">
        <w:rPr>
          <w:sz w:val="28"/>
        </w:rPr>
        <w:t>h; T</w:t>
      </w:r>
      <w:r w:rsidR="004A0A14" w:rsidRPr="00942BF4">
        <w:rPr>
          <w:sz w:val="28"/>
        </w:rPr>
        <w:t>ổ chức tập huấn nâng cao kiến thức, kỹ năng, nghiệp vụ cho đội ngũ cán bộ Hội về triển khai thực hiện Chương trình Mẹ đỡ đầu và giáo dục làm cha mẹ và sử dụng phần mềm quản lý Chương trình Mẹ đỡ đầu cho cán bộ Hội LHPN các cấp của tỉnh Bình Dương</w:t>
      </w:r>
      <w:r w:rsidR="00B0045B">
        <w:rPr>
          <w:sz w:val="28"/>
        </w:rPr>
        <w:t>)</w:t>
      </w:r>
      <w:r w:rsidR="004A0A14">
        <w:rPr>
          <w:sz w:val="28"/>
        </w:rPr>
        <w:t>.</w:t>
      </w:r>
    </w:p>
    <w:p w:rsidR="004A0A14" w:rsidRPr="009B5234" w:rsidRDefault="004A0A14" w:rsidP="009B5234">
      <w:pPr>
        <w:spacing w:before="120" w:after="120"/>
        <w:ind w:firstLine="567"/>
        <w:jc w:val="both"/>
        <w:rPr>
          <w:color w:val="000000" w:themeColor="text1"/>
          <w:sz w:val="28"/>
          <w:szCs w:val="28"/>
          <w:lang w:val="nl-NL"/>
        </w:rPr>
      </w:pPr>
      <w:r>
        <w:rPr>
          <w:color w:val="000000" w:themeColor="text1"/>
          <w:sz w:val="28"/>
          <w:szCs w:val="28"/>
          <w:lang w:val="nl-NL"/>
        </w:rPr>
        <w:t xml:space="preserve">- </w:t>
      </w:r>
      <w:r w:rsidR="006B5BE7" w:rsidRPr="006B5BE7">
        <w:rPr>
          <w:sz w:val="28"/>
        </w:rPr>
        <w:t>Hội LHPN tỉnh Bình Dương</w:t>
      </w:r>
      <w:r w:rsidR="006B5BE7">
        <w:rPr>
          <w:sz w:val="28"/>
        </w:rPr>
        <w:t xml:space="preserve"> </w:t>
      </w:r>
      <w:r w:rsidR="006B5BE7" w:rsidRPr="006B5BE7">
        <w:rPr>
          <w:sz w:val="28"/>
        </w:rPr>
        <w:t>- Cụm trưởng đăng cai tổ chức sơ kết phong trào thi đua 6 tháng đầu năm 2024; triển khai phương hướng, nhiệm vụ công tác 6 tháng cuối năm 2024 của C</w:t>
      </w:r>
      <w:r w:rsidR="00626D1C">
        <w:rPr>
          <w:sz w:val="28"/>
        </w:rPr>
        <w:t>ụm thi đua các tỉnh Đông Nam Bộ, tuyên truyền n</w:t>
      </w:r>
      <w:r w:rsidR="00626D1C" w:rsidRPr="00626D1C">
        <w:rPr>
          <w:sz w:val="28"/>
        </w:rPr>
        <w:t xml:space="preserve">hững kết quả tiêu biểu của Cụm </w:t>
      </w:r>
      <w:r w:rsidR="00626D1C">
        <w:rPr>
          <w:sz w:val="28"/>
        </w:rPr>
        <w:t>thực hiện trong 6 tháng đầu năm.</w:t>
      </w:r>
    </w:p>
    <w:p w:rsidR="009B5234" w:rsidRPr="009B5234" w:rsidRDefault="009B5234" w:rsidP="009B5234">
      <w:pPr>
        <w:spacing w:before="120" w:after="120"/>
        <w:ind w:firstLine="567"/>
        <w:jc w:val="both"/>
        <w:rPr>
          <w:b/>
          <w:bCs/>
          <w:iCs/>
          <w:color w:val="000000" w:themeColor="text1"/>
          <w:spacing w:val="-2"/>
          <w:sz w:val="28"/>
          <w:szCs w:val="28"/>
          <w:lang w:val="nl-NL"/>
        </w:rPr>
      </w:pPr>
      <w:r w:rsidRPr="009B5234">
        <w:rPr>
          <w:b/>
          <w:bCs/>
          <w:iCs/>
          <w:color w:val="000000" w:themeColor="text1"/>
          <w:sz w:val="28"/>
          <w:szCs w:val="28"/>
          <w:lang w:val="nl-NL"/>
        </w:rPr>
        <w:t xml:space="preserve">2. </w:t>
      </w:r>
      <w:r w:rsidRPr="009B5234">
        <w:rPr>
          <w:b/>
          <w:bCs/>
          <w:iCs/>
          <w:color w:val="000000" w:themeColor="text1"/>
          <w:spacing w:val="-2"/>
          <w:sz w:val="28"/>
          <w:szCs w:val="28"/>
          <w:lang w:val="nl-NL"/>
        </w:rPr>
        <w:t>Về kinh tế - văn hóa - xã hội, quốc phòng - an ninh, thông tin đối ngoại:</w:t>
      </w:r>
    </w:p>
    <w:p w:rsidR="009B5234" w:rsidRPr="009B5234" w:rsidRDefault="009B5234" w:rsidP="009B5234">
      <w:pPr>
        <w:spacing w:before="120" w:after="120"/>
        <w:ind w:firstLine="567"/>
        <w:jc w:val="both"/>
        <w:rPr>
          <w:bCs/>
          <w:color w:val="000000" w:themeColor="text1"/>
          <w:spacing w:val="-4"/>
          <w:sz w:val="28"/>
          <w:szCs w:val="28"/>
          <w:lang w:val="nl-NL"/>
        </w:rPr>
      </w:pPr>
      <w:r w:rsidRPr="009B5234">
        <w:rPr>
          <w:bCs/>
          <w:color w:val="000000" w:themeColor="text1"/>
          <w:spacing w:val="-4"/>
          <w:sz w:val="28"/>
          <w:szCs w:val="28"/>
          <w:lang w:val="nl-NL"/>
        </w:rPr>
        <w:t>- Tuyên truyền kết quả thực hiện cải cách hành chính, chuyển đổi số, đề án 06 và thành phố thông minh tỉnh Bình Dương trong tuần 23 và phương hướng, nhiệm vụ tuần 24, trọng tâm là kết quả thực hiện Bộ chỉ số chỉ đạo, điều hành và đánh giá chất lượng phục vụ người dân, doanh nghiệp trong thực hiện thủ tục hành chính, dịch vụ công theo thời gian thực trên môi trường điện tử (Bộ chỉ số 766); những cố gắng, nỗ lực của lãnh đạo tỉnh trong việc giải quyết, tháo gỡ khó khăn cho doanh nghiệp.</w:t>
      </w:r>
    </w:p>
    <w:p w:rsidR="009B5234" w:rsidRPr="009B5234" w:rsidRDefault="009B5234" w:rsidP="009B5234">
      <w:pPr>
        <w:spacing w:before="120" w:after="120"/>
        <w:ind w:firstLine="567"/>
        <w:jc w:val="both"/>
        <w:rPr>
          <w:bCs/>
          <w:color w:val="000000" w:themeColor="text1"/>
          <w:spacing w:val="-4"/>
          <w:sz w:val="28"/>
          <w:szCs w:val="28"/>
          <w:lang w:val="nl-NL"/>
        </w:rPr>
      </w:pPr>
      <w:r w:rsidRPr="009B5234">
        <w:rPr>
          <w:color w:val="000000" w:themeColor="text1"/>
          <w:sz w:val="28"/>
          <w:szCs w:val="28"/>
          <w:lang w:val="nl-NL"/>
        </w:rPr>
        <w:t xml:space="preserve">- </w:t>
      </w:r>
      <w:r w:rsidRPr="009B5234">
        <w:rPr>
          <w:color w:val="000000" w:themeColor="text1"/>
          <w:spacing w:val="-4"/>
          <w:sz w:val="28"/>
          <w:szCs w:val="28"/>
          <w:shd w:val="clear" w:color="auto" w:fill="FFFFFF"/>
          <w:lang w:val="nl-NL"/>
        </w:rPr>
        <w:t>Tuyên truyền nỗ lực của các cấp, các ngành, các cơ quan, đơn vị, doanh nghiệp trong việc thực hiện các giải pháp tháo gỡ khó khăn trong hoạt động sản xuất, kinh doanh; đẩy nhanh tiến độ triển khai các công trình trọng điểm, các dự án chống ngập trong mùa mưa...</w:t>
      </w:r>
    </w:p>
    <w:p w:rsidR="009B5234" w:rsidRPr="009B5234" w:rsidRDefault="009B5234" w:rsidP="009B5234">
      <w:pPr>
        <w:spacing w:before="120" w:after="120"/>
        <w:ind w:firstLine="567"/>
        <w:jc w:val="both"/>
        <w:rPr>
          <w:color w:val="000000" w:themeColor="text1"/>
          <w:sz w:val="28"/>
          <w:szCs w:val="28"/>
          <w:lang w:val="nl-NL"/>
        </w:rPr>
      </w:pPr>
      <w:r w:rsidRPr="009B5234">
        <w:rPr>
          <w:iCs/>
          <w:color w:val="000000" w:themeColor="text1"/>
          <w:spacing w:val="-4"/>
          <w:sz w:val="28"/>
          <w:szCs w:val="28"/>
          <w:lang w:val="nl-NL"/>
        </w:rPr>
        <w:t xml:space="preserve">- </w:t>
      </w:r>
      <w:r w:rsidR="004B7B3B" w:rsidRPr="009B5234">
        <w:rPr>
          <w:color w:val="000000" w:themeColor="text1"/>
          <w:sz w:val="28"/>
          <w:szCs w:val="28"/>
          <w:lang w:val="nl-NL"/>
        </w:rPr>
        <w:t xml:space="preserve">Tuyên </w:t>
      </w:r>
      <w:r w:rsidRPr="009B5234">
        <w:rPr>
          <w:color w:val="000000" w:themeColor="text1"/>
          <w:sz w:val="28"/>
          <w:szCs w:val="28"/>
          <w:lang w:val="nl-NL"/>
        </w:rPr>
        <w:t>truyền các kết quả nổi bật sau 03 năm triển khai Đề án “Công tác dân vận tham gia xây dựng nếp sống văn hoá, văn minh” trên địa bàn tỉnh giai đoạn 2021 - 2025 gắn với tuyên truyền,</w:t>
      </w:r>
      <w:r w:rsidRPr="009B5234">
        <w:rPr>
          <w:color w:val="000000" w:themeColor="text1"/>
          <w:lang w:val="nl-NL"/>
        </w:rPr>
        <w:t xml:space="preserve"> </w:t>
      </w:r>
      <w:r w:rsidRPr="009B5234">
        <w:rPr>
          <w:color w:val="000000" w:themeColor="text1"/>
          <w:sz w:val="28"/>
          <w:szCs w:val="28"/>
          <w:lang w:val="nl-NL"/>
        </w:rPr>
        <w:t>nhân rộng những mô hình mới, cách làm hay hiệu quả.</w:t>
      </w:r>
    </w:p>
    <w:p w:rsidR="009B5234" w:rsidRPr="009B5234" w:rsidRDefault="009B5234" w:rsidP="009B5234">
      <w:pPr>
        <w:spacing w:before="120" w:after="120"/>
        <w:ind w:firstLine="567"/>
        <w:jc w:val="both"/>
        <w:rPr>
          <w:color w:val="000000" w:themeColor="text1"/>
          <w:sz w:val="28"/>
          <w:szCs w:val="28"/>
          <w:lang w:val="nl-NL"/>
        </w:rPr>
      </w:pPr>
      <w:r w:rsidRPr="009B5234">
        <w:rPr>
          <w:color w:val="000000" w:themeColor="text1"/>
          <w:sz w:val="28"/>
          <w:szCs w:val="28"/>
          <w:lang w:val="nl-NL"/>
        </w:rPr>
        <w:t>- Thành tựu về nhân quyền, dân tộc, tôn giáo của Việt Nam, nhất là kết quả Phiên đối thoại về Báo cáo quốc gia của Việt Nam theo Cơ chế rà soát định kỳ phổ quát (UPR) chu kỳ IV của Hội đồng Nhân quyền Liên Hợp Quốc.</w:t>
      </w:r>
    </w:p>
    <w:p w:rsidR="009B5234" w:rsidRPr="009B5234" w:rsidRDefault="009B5234" w:rsidP="009B5234">
      <w:pPr>
        <w:spacing w:before="120" w:after="120"/>
        <w:ind w:firstLine="567"/>
        <w:jc w:val="both"/>
        <w:rPr>
          <w:color w:val="000000" w:themeColor="text1"/>
          <w:sz w:val="28"/>
          <w:szCs w:val="28"/>
          <w:lang w:val="nl-NL"/>
        </w:rPr>
      </w:pPr>
      <w:r w:rsidRPr="009B5234">
        <w:rPr>
          <w:color w:val="000000" w:themeColor="text1"/>
          <w:sz w:val="28"/>
          <w:szCs w:val="28"/>
          <w:shd w:val="clear" w:color="auto" w:fill="FFFFFF"/>
          <w:lang w:val="nl-NL"/>
        </w:rPr>
        <w:t>- Về công tác bảo vệ, chăm sóc sức khỏe Nhân dân,</w:t>
      </w:r>
      <w:r w:rsidRPr="009B5234">
        <w:rPr>
          <w:color w:val="000000" w:themeColor="text1"/>
          <w:sz w:val="28"/>
          <w:szCs w:val="28"/>
          <w:lang w:val="nl-NL"/>
        </w:rPr>
        <w:t xml:space="preserve"> </w:t>
      </w:r>
      <w:r w:rsidRPr="009B5234">
        <w:rPr>
          <w:color w:val="000000" w:themeColor="text1"/>
          <w:sz w:val="28"/>
          <w:szCs w:val="28"/>
          <w:shd w:val="clear" w:color="auto" w:fill="FFFFFF"/>
          <w:lang w:val="nl-NL"/>
        </w:rPr>
        <w:t>công tác phòng chống dịch bệnh theo khuyến cáo của ngành y tế.</w:t>
      </w:r>
    </w:p>
    <w:p w:rsidR="009B5234" w:rsidRPr="009B5234" w:rsidRDefault="009B5234" w:rsidP="009B5234">
      <w:pPr>
        <w:spacing w:before="120" w:after="120"/>
        <w:ind w:firstLine="567"/>
        <w:jc w:val="both"/>
        <w:rPr>
          <w:color w:val="000000" w:themeColor="text1"/>
          <w:sz w:val="28"/>
          <w:szCs w:val="28"/>
          <w:lang w:val="nl-NL"/>
        </w:rPr>
      </w:pPr>
      <w:r w:rsidRPr="009B5234">
        <w:rPr>
          <w:color w:val="000000" w:themeColor="text1"/>
          <w:sz w:val="28"/>
          <w:szCs w:val="28"/>
          <w:shd w:val="clear" w:color="auto" w:fill="FFFFFF"/>
          <w:lang w:val="nl-NL"/>
        </w:rPr>
        <w:t xml:space="preserve">- Thông tin tuyên truyền Tháng hành động “Vì trẻ em” năm 2024 gắn với các hoạt động chăm lo, tạo các sân chơi bổ ích cho các em thiếu nhi trong dịp hè; tuyên </w:t>
      </w:r>
      <w:r w:rsidRPr="009B5234">
        <w:rPr>
          <w:color w:val="000000" w:themeColor="text1"/>
          <w:sz w:val="28"/>
          <w:szCs w:val="28"/>
          <w:shd w:val="clear" w:color="auto" w:fill="FFFFFF"/>
          <w:lang w:val="nl-NL"/>
        </w:rPr>
        <w:lastRenderedPageBreak/>
        <w:t>tuyền, nhân rộng các mô hình thiết thực như dạy kỹ năng tự vệ, kỹ năng sống, bơi lội, tập huấn kiến thức phòng cháy chữa cháy, phòng tránh tai nạn thương tích và đuối nước ở trẻ em. Triển khai có hiệu quả cuộc vận động “Vì đàn em thân yêu” nhất là đối với các thiếu nhi có hoàn cảnh khó khăn, thiếu nhi các lớp học tình thương, con em thanh niên công nhân trên địa bàn.</w:t>
      </w:r>
    </w:p>
    <w:p w:rsidR="009B5234" w:rsidRPr="009B5234" w:rsidRDefault="009B5234" w:rsidP="009B5234">
      <w:pPr>
        <w:spacing w:before="120" w:after="120"/>
        <w:ind w:firstLine="567"/>
        <w:jc w:val="both"/>
        <w:rPr>
          <w:bCs/>
          <w:color w:val="000000" w:themeColor="text1"/>
          <w:spacing w:val="-4"/>
          <w:sz w:val="28"/>
          <w:szCs w:val="28"/>
          <w:lang w:val="nl-NL"/>
        </w:rPr>
      </w:pPr>
      <w:r w:rsidRPr="009B5234">
        <w:rPr>
          <w:bCs/>
          <w:color w:val="000000" w:themeColor="text1"/>
          <w:spacing w:val="-4"/>
          <w:sz w:val="28"/>
          <w:szCs w:val="28"/>
          <w:lang w:val="nl-NL"/>
        </w:rPr>
        <w:t xml:space="preserve">- Thông tin tuyên truyền các kết quả tiêu biểu qua 05 năm triển khai thực hiện Kết luận số 49-KL/TW ngày 10/5/2019 của Ban Bí thư (khóa XII) về tiếp tục thực hiện Chỉ thị số 11-CT/TW của Bộ Chính trị (khóa X) về “Tăng cường sự lãnh đạo của Đảng đối với công tác khuyến học, khuyến tài, xây dựng xã hội học tập” trên địa bàn tỉnh; công tác chuẩn bị cho Kỳ thi tốt nghiệp Trung học phổ thông năm 2024. </w:t>
      </w:r>
    </w:p>
    <w:p w:rsidR="009B5234" w:rsidRPr="009B5234" w:rsidRDefault="009B5234" w:rsidP="009B5234">
      <w:pPr>
        <w:spacing w:before="120" w:after="120"/>
        <w:ind w:firstLine="567"/>
        <w:jc w:val="both"/>
        <w:rPr>
          <w:color w:val="000000" w:themeColor="text1"/>
          <w:spacing w:val="-4"/>
          <w:sz w:val="28"/>
          <w:szCs w:val="28"/>
          <w:shd w:val="clear" w:color="auto" w:fill="FFFFFF"/>
        </w:rPr>
      </w:pPr>
      <w:r w:rsidRPr="009B5234">
        <w:rPr>
          <w:color w:val="000000" w:themeColor="text1"/>
          <w:spacing w:val="-4"/>
          <w:sz w:val="28"/>
          <w:szCs w:val="28"/>
          <w:shd w:val="clear" w:color="auto" w:fill="FFFFFF"/>
          <w:lang w:val="nl-NL"/>
        </w:rPr>
        <w:t>-</w:t>
      </w:r>
      <w:r w:rsidRPr="009B5234">
        <w:rPr>
          <w:color w:val="000000" w:themeColor="text1"/>
          <w:lang w:val="nl-NL"/>
        </w:rPr>
        <w:t xml:space="preserve"> </w:t>
      </w:r>
      <w:r w:rsidRPr="009B5234">
        <w:rPr>
          <w:color w:val="000000" w:themeColor="text1"/>
          <w:spacing w:val="-4"/>
          <w:sz w:val="28"/>
          <w:szCs w:val="28"/>
          <w:shd w:val="clear" w:color="auto" w:fill="FFFFFF"/>
          <w:lang w:val="nl-NL"/>
        </w:rPr>
        <w:t>T</w:t>
      </w:r>
      <w:r w:rsidRPr="009B5234">
        <w:rPr>
          <w:color w:val="000000" w:themeColor="text1"/>
          <w:spacing w:val="-4"/>
          <w:sz w:val="28"/>
          <w:szCs w:val="28"/>
          <w:shd w:val="clear" w:color="auto" w:fill="FFFFFF"/>
          <w:lang w:val="vi-VN"/>
        </w:rPr>
        <w:t xml:space="preserve">iếp tục triển khai </w:t>
      </w:r>
      <w:r w:rsidRPr="009B5234">
        <w:rPr>
          <w:color w:val="000000" w:themeColor="text1"/>
          <w:spacing w:val="-4"/>
          <w:sz w:val="28"/>
          <w:szCs w:val="28"/>
          <w:shd w:val="clear" w:color="auto" w:fill="FFFFFF"/>
          <w:lang w:val="nl-NL"/>
        </w:rPr>
        <w:t xml:space="preserve">hiệu quả phong trào vận động quần chúng Nhân dân tham gia tố giác tội phạm, </w:t>
      </w:r>
      <w:r w:rsidRPr="009B5234">
        <w:rPr>
          <w:color w:val="000000" w:themeColor="text1"/>
          <w:spacing w:val="-4"/>
          <w:sz w:val="28"/>
          <w:szCs w:val="28"/>
          <w:lang w:val="vi-VN"/>
        </w:rPr>
        <w:t>kết quả phong trào “Toàn dân bảo vệ an ninh Tổ quốc”</w:t>
      </w:r>
      <w:r w:rsidRPr="009B5234">
        <w:rPr>
          <w:color w:val="000000" w:themeColor="text1"/>
          <w:spacing w:val="-4"/>
          <w:sz w:val="28"/>
          <w:szCs w:val="28"/>
          <w:lang w:val="nl-NL"/>
        </w:rPr>
        <w:t xml:space="preserve"> và “Toàn dân đoàn kết xây dựng đời sống văn hóa”; kết quả thực hiện </w:t>
      </w:r>
      <w:r w:rsidRPr="009B5234">
        <w:rPr>
          <w:color w:val="000000" w:themeColor="text1"/>
          <w:spacing w:val="-4"/>
          <w:sz w:val="28"/>
          <w:szCs w:val="28"/>
          <w:shd w:val="clear" w:color="auto" w:fill="FFFFFF"/>
          <w:lang w:val="vi-VN"/>
        </w:rPr>
        <w:t>Đề án 06 của Chính phủ</w:t>
      </w:r>
      <w:r w:rsidRPr="009B5234">
        <w:rPr>
          <w:color w:val="000000" w:themeColor="text1"/>
          <w:spacing w:val="-4"/>
          <w:sz w:val="28"/>
          <w:szCs w:val="28"/>
          <w:shd w:val="clear" w:color="auto" w:fill="FFFFFF"/>
        </w:rPr>
        <w:t xml:space="preserve"> trên địa bàn tỉnh; </w:t>
      </w:r>
      <w:r w:rsidR="00BD2CA1">
        <w:rPr>
          <w:color w:val="000000" w:themeColor="text1"/>
          <w:spacing w:val="-4"/>
          <w:sz w:val="28"/>
          <w:szCs w:val="28"/>
          <w:shd w:val="clear" w:color="auto" w:fill="FFFFFF"/>
        </w:rPr>
        <w:t>tăng cường tuyên tr</w:t>
      </w:r>
      <w:r w:rsidR="00FE674A">
        <w:rPr>
          <w:color w:val="000000" w:themeColor="text1"/>
          <w:spacing w:val="-4"/>
          <w:sz w:val="28"/>
          <w:szCs w:val="28"/>
          <w:shd w:val="clear" w:color="auto" w:fill="FFFFFF"/>
        </w:rPr>
        <w:t>uyền, vận động cán bộ, hội viên, phụ nữ  và người dân tự giác chấp hành pháp luật về trật tự, an toàn giao thông khi tham gia giao thông</w:t>
      </w:r>
      <w:r w:rsidRPr="009B5234">
        <w:rPr>
          <w:color w:val="000000" w:themeColor="text1"/>
          <w:spacing w:val="-4"/>
          <w:sz w:val="28"/>
          <w:szCs w:val="28"/>
          <w:shd w:val="clear" w:color="auto" w:fill="FFFFFF"/>
          <w:lang w:val="vi-VN"/>
        </w:rPr>
        <w:t>, phòng chống cháy nổ, cứu nạn, cứu hộ</w:t>
      </w:r>
      <w:r w:rsidRPr="009B5234">
        <w:rPr>
          <w:color w:val="000000" w:themeColor="text1"/>
          <w:spacing w:val="-4"/>
          <w:sz w:val="28"/>
          <w:szCs w:val="28"/>
          <w:shd w:val="clear" w:color="auto" w:fill="FFFFFF"/>
        </w:rPr>
        <w:t>.</w:t>
      </w:r>
    </w:p>
    <w:p w:rsidR="009B5234" w:rsidRPr="009B5234" w:rsidRDefault="009B5234" w:rsidP="009B5234">
      <w:pPr>
        <w:spacing w:before="120" w:after="120"/>
        <w:ind w:firstLine="567"/>
        <w:jc w:val="both"/>
        <w:rPr>
          <w:b/>
          <w:bCs/>
          <w:iCs/>
          <w:color w:val="000000" w:themeColor="text1"/>
          <w:sz w:val="28"/>
          <w:szCs w:val="28"/>
          <w:lang w:val="nl-NL"/>
        </w:rPr>
      </w:pPr>
      <w:r w:rsidRPr="009B5234">
        <w:rPr>
          <w:b/>
          <w:bCs/>
          <w:iCs/>
          <w:color w:val="000000" w:themeColor="text1"/>
          <w:sz w:val="28"/>
          <w:szCs w:val="28"/>
          <w:lang w:val="nl-NL"/>
        </w:rPr>
        <w:t>3. Văn bản, quy định mới:</w:t>
      </w:r>
    </w:p>
    <w:p w:rsidR="009B5234" w:rsidRPr="009B5234" w:rsidRDefault="009B5234" w:rsidP="009B5234">
      <w:pPr>
        <w:pStyle w:val="ListParagraph"/>
        <w:numPr>
          <w:ilvl w:val="0"/>
          <w:numId w:val="9"/>
        </w:numPr>
        <w:spacing w:before="120" w:after="120"/>
        <w:ind w:left="0" w:firstLine="567"/>
        <w:contextualSpacing w:val="0"/>
        <w:jc w:val="both"/>
        <w:rPr>
          <w:bCs/>
          <w:iCs/>
          <w:color w:val="000000" w:themeColor="text1"/>
          <w:sz w:val="28"/>
          <w:szCs w:val="28"/>
          <w:lang w:val="nl-NL"/>
        </w:rPr>
      </w:pPr>
      <w:r w:rsidRPr="009B5234">
        <w:rPr>
          <w:bCs/>
          <w:iCs/>
          <w:color w:val="000000" w:themeColor="text1"/>
          <w:sz w:val="28"/>
          <w:szCs w:val="28"/>
          <w:lang w:val="nl-NL"/>
        </w:rPr>
        <w:t xml:space="preserve">Tuyên truyền Quy định số 148-QĐ/TW ngày 23/5/2024 của Bộ Chính trị về thẩm quyền của người đứng đầu trong việc tạm đình chỉ công tác đối với cán bộ cấp dưới trong trường hợp cần thiết hoặc khi có dấu hiệu vi phạm nghiêm trọng quy định của Đảng, pháp luật của Nhà nước. </w:t>
      </w:r>
    </w:p>
    <w:p w:rsidR="009B5234" w:rsidRPr="009B5234" w:rsidRDefault="009B5234" w:rsidP="009B5234">
      <w:pPr>
        <w:pStyle w:val="ListParagraph"/>
        <w:numPr>
          <w:ilvl w:val="0"/>
          <w:numId w:val="9"/>
        </w:numPr>
        <w:spacing w:before="120" w:after="120"/>
        <w:ind w:left="0" w:firstLine="567"/>
        <w:contextualSpacing w:val="0"/>
        <w:jc w:val="both"/>
        <w:rPr>
          <w:bCs/>
          <w:iCs/>
          <w:color w:val="000000" w:themeColor="text1"/>
          <w:sz w:val="28"/>
          <w:szCs w:val="28"/>
          <w:lang w:val="nl-NL"/>
        </w:rPr>
      </w:pPr>
      <w:r w:rsidRPr="009B5234">
        <w:rPr>
          <w:bCs/>
          <w:iCs/>
          <w:color w:val="000000" w:themeColor="text1"/>
          <w:sz w:val="28"/>
          <w:szCs w:val="28"/>
          <w:lang w:val="nl-NL"/>
        </w:rPr>
        <w:t>Tuyên truyền Quyết định số 1365- QĐ/TU, ngày 17/5/2024 của Tỉnh ủy về việc ban hành Kế hoạch Chuyển đổi số trong hoạt động của các cơ quan Đảng tỉnh Bình Dương đến năm 2025.</w:t>
      </w:r>
    </w:p>
    <w:p w:rsidR="009B5234" w:rsidRPr="009B5234" w:rsidRDefault="009B5234" w:rsidP="009B5234">
      <w:pPr>
        <w:spacing w:before="120" w:after="120"/>
        <w:ind w:firstLine="567"/>
        <w:jc w:val="both"/>
        <w:rPr>
          <w:b/>
          <w:color w:val="000000" w:themeColor="text1"/>
          <w:spacing w:val="-10"/>
          <w:sz w:val="28"/>
          <w:szCs w:val="28"/>
          <w:lang w:val="nl-NL"/>
        </w:rPr>
      </w:pPr>
      <w:r w:rsidRPr="009B5234">
        <w:rPr>
          <w:b/>
          <w:color w:val="000000" w:themeColor="text1"/>
          <w:spacing w:val="-4"/>
          <w:sz w:val="28"/>
          <w:szCs w:val="28"/>
          <w:lang w:val="nl-NL"/>
        </w:rPr>
        <w:t xml:space="preserve">4. </w:t>
      </w:r>
      <w:r w:rsidRPr="009B5234">
        <w:rPr>
          <w:b/>
          <w:color w:val="000000" w:themeColor="text1"/>
          <w:spacing w:val="-10"/>
          <w:sz w:val="28"/>
          <w:szCs w:val="28"/>
          <w:lang w:val="nl-NL"/>
        </w:rPr>
        <w:t>Các nội dung quan trọng khác:</w:t>
      </w:r>
    </w:p>
    <w:p w:rsidR="009B5234" w:rsidRPr="009B5234" w:rsidRDefault="009B5234" w:rsidP="009B5234">
      <w:pPr>
        <w:spacing w:before="120" w:after="120"/>
        <w:ind w:firstLine="567"/>
        <w:jc w:val="both"/>
        <w:rPr>
          <w:bCs/>
          <w:color w:val="000000" w:themeColor="text1"/>
          <w:spacing w:val="-2"/>
          <w:sz w:val="28"/>
          <w:szCs w:val="28"/>
          <w:lang w:val="nl-NL"/>
        </w:rPr>
      </w:pPr>
      <w:r w:rsidRPr="009B5234">
        <w:rPr>
          <w:bCs/>
          <w:color w:val="000000" w:themeColor="text1"/>
          <w:spacing w:val="-10"/>
          <w:sz w:val="28"/>
          <w:szCs w:val="28"/>
          <w:lang w:val="nl-NL"/>
        </w:rPr>
        <w:t xml:space="preserve">- </w:t>
      </w:r>
      <w:r w:rsidRPr="009B5234">
        <w:rPr>
          <w:bCs/>
          <w:color w:val="000000" w:themeColor="text1"/>
          <w:spacing w:val="-2"/>
          <w:sz w:val="28"/>
          <w:szCs w:val="28"/>
          <w:lang w:val="nl-NL"/>
        </w:rPr>
        <w:t xml:space="preserve">Các ngày lễ, kỷ niệm trong tuần: </w:t>
      </w:r>
      <w:r w:rsidRPr="009B5234">
        <w:rPr>
          <w:color w:val="000000" w:themeColor="text1"/>
          <w:spacing w:val="-2"/>
          <w:sz w:val="28"/>
          <w:szCs w:val="28"/>
          <w:shd w:val="clear" w:color="auto" w:fill="FFFFFF"/>
          <w:lang w:val="nl-NL"/>
        </w:rPr>
        <w:t xml:space="preserve">Ngày Chủ tịch Hồ Chí Minh ra lời kêu gọi thi đua ái quốc - Ngày truyền thống thi đua yêu nước (11/6); Ngày Quốc tế tôn vinh người hiến máu (14/6); </w:t>
      </w:r>
      <w:r w:rsidRPr="009B5234">
        <w:rPr>
          <w:color w:val="000000" w:themeColor="text1"/>
          <w:spacing w:val="-2"/>
          <w:sz w:val="28"/>
          <w:szCs w:val="28"/>
          <w:lang w:val="nl-NL"/>
        </w:rPr>
        <w:t>các hoạt động kỷ niệm, tôn vinh các nhà báo tiêu biểu nhân 99 năm Ngày Báo chí cách mạng Việt Nam (21/6/1925-21/6/2024) trên địa bàn tỉnh.</w:t>
      </w:r>
    </w:p>
    <w:p w:rsidR="009B5234" w:rsidRDefault="009B5234" w:rsidP="009B5234">
      <w:pPr>
        <w:spacing w:before="120" w:after="120"/>
        <w:ind w:firstLine="567"/>
        <w:jc w:val="both"/>
        <w:rPr>
          <w:color w:val="000000" w:themeColor="text1"/>
          <w:sz w:val="28"/>
          <w:szCs w:val="28"/>
        </w:rPr>
      </w:pPr>
      <w:r w:rsidRPr="009B5234">
        <w:rPr>
          <w:color w:val="000000" w:themeColor="text1"/>
          <w:sz w:val="28"/>
          <w:szCs w:val="28"/>
          <w:lang w:val="nl-NL"/>
        </w:rPr>
        <w:t xml:space="preserve">- Tiếp tục tuyên truyền vận động các tác giả/nhóm tác giả khai thác các đề tài báo chí phản ánh hơi thở cuộc sống; những hiệu quả tích cực trong công tác phòng, chống tham nhũng, lãng phí, tiêu cực; tích cực tham gia các cuộc thi viết chính luận về bảo vệ nền tảng tư tưởng của Đảng trên địa bàn tỉnh Bình Dương năm 2024; Cuộc thi sáng tác, thiết kế Bộ nhận diện về tỉnh Bình Dương, </w:t>
      </w:r>
      <w:r w:rsidRPr="009B5234">
        <w:rPr>
          <w:color w:val="000000" w:themeColor="text1"/>
          <w:sz w:val="28"/>
          <w:szCs w:val="28"/>
        </w:rPr>
        <w:t>Giải báo chí toàn quốc về xây dựng Đảng (Giải Búa liềm vàng) lần thứ IX - năm 2024; Giải báo chí “Vì sự nghiệp Đại đoàn kết toàn dân tộc” lần thứ XVI, năm 2023 - 2024; Giải thưởng toàn quốc v</w:t>
      </w:r>
      <w:r w:rsidR="004A0A14">
        <w:rPr>
          <w:color w:val="000000" w:themeColor="text1"/>
          <w:sz w:val="28"/>
          <w:szCs w:val="28"/>
        </w:rPr>
        <w:t xml:space="preserve">ề thông tin đối ngoại lần thứ X; </w:t>
      </w:r>
      <w:r w:rsidR="004A0A14" w:rsidRPr="004A0A14">
        <w:rPr>
          <w:sz w:val="28"/>
          <w:szCs w:val="28"/>
        </w:rPr>
        <w:t>Hội thi Báo cáo viên, tuyên truyền viên giỏi về học tập và làm theo tư tưởng, đạo đức, phong cách Hồ Chí Minh năm 2024; Hội thi Văn hoá, văn nghệ - Thể dục thể thao năm 2024.</w:t>
      </w:r>
    </w:p>
    <w:p w:rsidR="00C85140" w:rsidRDefault="00C20CF9" w:rsidP="009B5234">
      <w:pPr>
        <w:spacing w:before="120" w:after="120"/>
        <w:ind w:firstLine="567"/>
        <w:jc w:val="both"/>
        <w:rPr>
          <w:sz w:val="28"/>
        </w:rPr>
      </w:pPr>
      <w:r>
        <w:rPr>
          <w:b/>
          <w:sz w:val="28"/>
        </w:rPr>
        <w:t>5</w:t>
      </w:r>
      <w:r w:rsidR="00DE0449" w:rsidRPr="002F388A">
        <w:rPr>
          <w:b/>
          <w:sz w:val="28"/>
        </w:rPr>
        <w:t xml:space="preserve">. </w:t>
      </w:r>
      <w:r w:rsidR="00DE0449" w:rsidRPr="002F388A">
        <w:rPr>
          <w:sz w:val="28"/>
        </w:rPr>
        <w:t>Thực hiện công tác tuyên truyền theo định hướng của Hội LHPN tỉnh đăng trên website, fanpage, qua văn bản.</w:t>
      </w:r>
    </w:p>
    <w:p w:rsidR="00330E29" w:rsidRDefault="008561CD" w:rsidP="00FB7CD4">
      <w:pPr>
        <w:spacing w:before="120" w:after="120"/>
        <w:ind w:firstLine="567"/>
        <w:jc w:val="both"/>
        <w:rPr>
          <w:sz w:val="28"/>
          <w:szCs w:val="28"/>
        </w:rPr>
      </w:pPr>
      <w:r>
        <w:rPr>
          <w:sz w:val="28"/>
          <w:szCs w:val="28"/>
        </w:rPr>
        <w:lastRenderedPageBreak/>
        <w:t>Trên đây là</w:t>
      </w:r>
      <w:r w:rsidR="002C0F0A">
        <w:rPr>
          <w:sz w:val="28"/>
          <w:szCs w:val="28"/>
        </w:rPr>
        <w:t xml:space="preserve"> công văn </w:t>
      </w:r>
      <w:r w:rsidR="002C0F0A" w:rsidRPr="002C0F0A">
        <w:rPr>
          <w:sz w:val="28"/>
        </w:rPr>
        <w:t>tuyên truyền kỷ niệm 95 năm Ngày thành lập Công đoàn Việt Nam (28/7/1929 - 28/7/2024) và định hướng công tác tuyên truyền thời gian tới</w:t>
      </w:r>
      <w:r w:rsidR="00FC04FC">
        <w:rPr>
          <w:spacing w:val="4"/>
          <w:sz w:val="28"/>
          <w:szCs w:val="28"/>
        </w:rPr>
        <w:t>,</w:t>
      </w:r>
      <w:r w:rsidR="00D823BF">
        <w:rPr>
          <w:spacing w:val="4"/>
          <w:sz w:val="28"/>
          <w:szCs w:val="28"/>
        </w:rPr>
        <w:t xml:space="preserve"> </w:t>
      </w:r>
      <w:r w:rsidR="007D6D24">
        <w:rPr>
          <w:spacing w:val="4"/>
          <w:sz w:val="28"/>
          <w:szCs w:val="28"/>
        </w:rPr>
        <w:t>đề nghị</w:t>
      </w:r>
      <w:r w:rsidR="00D823BF">
        <w:rPr>
          <w:spacing w:val="4"/>
          <w:sz w:val="28"/>
          <w:szCs w:val="28"/>
        </w:rPr>
        <w:t xml:space="preserve"> </w:t>
      </w:r>
      <w:r w:rsidR="00DE4A92">
        <w:rPr>
          <w:spacing w:val="4"/>
          <w:sz w:val="28"/>
          <w:szCs w:val="28"/>
        </w:rPr>
        <w:t>các đơn vị</w:t>
      </w:r>
      <w:r w:rsidR="00D823BF">
        <w:rPr>
          <w:spacing w:val="4"/>
          <w:sz w:val="28"/>
          <w:szCs w:val="28"/>
        </w:rPr>
        <w:t xml:space="preserve"> nghiêm túc thực hiện và </w:t>
      </w:r>
      <w:r w:rsidR="007D6D24">
        <w:rPr>
          <w:spacing w:val="4"/>
          <w:sz w:val="28"/>
          <w:szCs w:val="28"/>
        </w:rPr>
        <w:t>báo cá</w:t>
      </w:r>
      <w:r w:rsidR="00C21C1B">
        <w:rPr>
          <w:spacing w:val="4"/>
          <w:sz w:val="28"/>
          <w:szCs w:val="28"/>
        </w:rPr>
        <w:t xml:space="preserve">o kết quả </w:t>
      </w:r>
      <w:r w:rsidR="00D823BF">
        <w:rPr>
          <w:spacing w:val="4"/>
          <w:sz w:val="28"/>
          <w:szCs w:val="28"/>
        </w:rPr>
        <w:t>thực hiện, hình ảnh, tin hoạt động kịp thời gửi</w:t>
      </w:r>
      <w:r w:rsidR="007D6D24">
        <w:rPr>
          <w:spacing w:val="4"/>
          <w:sz w:val="28"/>
          <w:szCs w:val="28"/>
        </w:rPr>
        <w:t xml:space="preserve"> </w:t>
      </w:r>
      <w:r w:rsidR="00953D63">
        <w:rPr>
          <w:bCs/>
          <w:color w:val="000000"/>
          <w:spacing w:val="-4"/>
          <w:sz w:val="28"/>
          <w:szCs w:val="28"/>
          <w:lang w:val="sq-AL"/>
        </w:rPr>
        <w:t>về</w:t>
      </w:r>
      <w:r w:rsidR="00953D63" w:rsidRPr="009F77E7">
        <w:rPr>
          <w:sz w:val="28"/>
          <w:szCs w:val="28"/>
        </w:rPr>
        <w:t xml:space="preserve"> </w:t>
      </w:r>
      <w:r w:rsidR="00953D63">
        <w:rPr>
          <w:sz w:val="28"/>
          <w:szCs w:val="28"/>
        </w:rPr>
        <w:t>Ban Tuyên giáo - Chính sách Hội LHPN tỉnh</w:t>
      </w:r>
      <w:r w:rsidR="00A62A27">
        <w:rPr>
          <w:sz w:val="28"/>
          <w:szCs w:val="28"/>
        </w:rPr>
        <w:t xml:space="preserve"> để </w:t>
      </w:r>
      <w:r w:rsidR="00D823BF">
        <w:rPr>
          <w:sz w:val="28"/>
          <w:szCs w:val="28"/>
        </w:rPr>
        <w:t>tuyên truyền</w:t>
      </w:r>
      <w:r w:rsidR="00443CA0">
        <w:rPr>
          <w:sz w:val="28"/>
          <w:szCs w:val="28"/>
        </w:rPr>
        <w:t>.</w:t>
      </w:r>
    </w:p>
    <w:p w:rsidR="0050263C" w:rsidRDefault="0050263C" w:rsidP="00FF4158">
      <w:pPr>
        <w:spacing w:before="120" w:after="120"/>
        <w:ind w:firstLine="709"/>
        <w:jc w:val="both"/>
        <w:rPr>
          <w:sz w:val="28"/>
          <w:szCs w:val="28"/>
        </w:rPr>
      </w:pPr>
    </w:p>
    <w:tbl>
      <w:tblPr>
        <w:tblW w:w="9386" w:type="dxa"/>
        <w:tblLook w:val="01E0" w:firstRow="1" w:lastRow="1" w:firstColumn="1" w:lastColumn="1" w:noHBand="0" w:noVBand="0"/>
      </w:tblPr>
      <w:tblGrid>
        <w:gridCol w:w="4459"/>
        <w:gridCol w:w="4927"/>
      </w:tblGrid>
      <w:tr w:rsidR="00445E48" w:rsidTr="002F388A">
        <w:trPr>
          <w:trHeight w:val="2426"/>
        </w:trPr>
        <w:tc>
          <w:tcPr>
            <w:tcW w:w="4459" w:type="dxa"/>
          </w:tcPr>
          <w:p w:rsidR="00445E48" w:rsidRPr="00DE4A92" w:rsidRDefault="00445E48" w:rsidP="00EE31CB">
            <w:pPr>
              <w:rPr>
                <w:b/>
                <w:szCs w:val="26"/>
              </w:rPr>
            </w:pPr>
            <w:r w:rsidRPr="00DE4A92">
              <w:rPr>
                <w:b/>
                <w:szCs w:val="26"/>
              </w:rPr>
              <w:t>Nơi nhận:</w:t>
            </w:r>
          </w:p>
          <w:p w:rsidR="00445E48" w:rsidRPr="00DE4A92" w:rsidRDefault="00445E48" w:rsidP="00EE31CB">
            <w:pPr>
              <w:rPr>
                <w:sz w:val="22"/>
                <w:szCs w:val="22"/>
              </w:rPr>
            </w:pPr>
            <w:r w:rsidRPr="00DE4A92">
              <w:rPr>
                <w:sz w:val="22"/>
                <w:szCs w:val="22"/>
              </w:rPr>
              <w:t>-</w:t>
            </w:r>
            <w:r w:rsidR="00683F4F" w:rsidRPr="00DE4A92">
              <w:rPr>
                <w:sz w:val="22"/>
                <w:szCs w:val="22"/>
              </w:rPr>
              <w:t xml:space="preserve"> </w:t>
            </w:r>
            <w:r w:rsidR="003968BC" w:rsidRPr="00DE4A92">
              <w:rPr>
                <w:sz w:val="22"/>
                <w:szCs w:val="22"/>
              </w:rPr>
              <w:t xml:space="preserve">Như </w:t>
            </w:r>
            <w:r w:rsidR="00A62A27" w:rsidRPr="00DE4A92">
              <w:rPr>
                <w:sz w:val="22"/>
                <w:szCs w:val="22"/>
              </w:rPr>
              <w:t>kính gửi;</w:t>
            </w:r>
          </w:p>
          <w:p w:rsidR="00A62A27" w:rsidRPr="00DE4A92" w:rsidRDefault="00A62A27" w:rsidP="00A62A27">
            <w:pPr>
              <w:rPr>
                <w:sz w:val="22"/>
                <w:szCs w:val="22"/>
              </w:rPr>
            </w:pPr>
            <w:r w:rsidRPr="00DE4A92">
              <w:rPr>
                <w:sz w:val="22"/>
                <w:szCs w:val="22"/>
              </w:rPr>
              <w:t>- Ban TG TW</w:t>
            </w:r>
            <w:r w:rsidR="00DE0449" w:rsidRPr="00DE4A92">
              <w:rPr>
                <w:sz w:val="22"/>
                <w:szCs w:val="22"/>
              </w:rPr>
              <w:t xml:space="preserve"> Hội</w:t>
            </w:r>
            <w:r w:rsidRPr="00DE4A92">
              <w:rPr>
                <w:sz w:val="22"/>
                <w:szCs w:val="22"/>
              </w:rPr>
              <w:t>;</w:t>
            </w:r>
          </w:p>
          <w:p w:rsidR="00221535" w:rsidRPr="00DE4A92" w:rsidRDefault="00A62A27" w:rsidP="00A62A27">
            <w:pPr>
              <w:rPr>
                <w:sz w:val="22"/>
                <w:szCs w:val="22"/>
              </w:rPr>
            </w:pPr>
            <w:r w:rsidRPr="00DE4A92">
              <w:rPr>
                <w:sz w:val="22"/>
                <w:szCs w:val="22"/>
              </w:rPr>
              <w:t xml:space="preserve">- Ban </w:t>
            </w:r>
            <w:r w:rsidR="00DE0449" w:rsidRPr="00DE4A92">
              <w:rPr>
                <w:sz w:val="22"/>
                <w:szCs w:val="22"/>
              </w:rPr>
              <w:t>Tuyên giáo Tỉnh ủy</w:t>
            </w:r>
            <w:r w:rsidRPr="00DE4A92">
              <w:rPr>
                <w:sz w:val="22"/>
                <w:szCs w:val="22"/>
              </w:rPr>
              <w:t>;</w:t>
            </w:r>
          </w:p>
          <w:p w:rsidR="00D823BF" w:rsidRPr="00DE4A92" w:rsidRDefault="00D823BF" w:rsidP="00A62A27">
            <w:pPr>
              <w:rPr>
                <w:sz w:val="22"/>
                <w:szCs w:val="22"/>
              </w:rPr>
            </w:pPr>
            <w:r w:rsidRPr="00DE4A92">
              <w:rPr>
                <w:sz w:val="22"/>
                <w:szCs w:val="22"/>
              </w:rPr>
              <w:t xml:space="preserve">- Ban </w:t>
            </w:r>
            <w:r w:rsidR="00DE0449" w:rsidRPr="00DE4A92">
              <w:rPr>
                <w:sz w:val="22"/>
                <w:szCs w:val="22"/>
              </w:rPr>
              <w:t>Dân vận Tỉnh ủy;</w:t>
            </w:r>
          </w:p>
          <w:p w:rsidR="00A62A27" w:rsidRPr="00DE4A92" w:rsidRDefault="00A62A27" w:rsidP="00A62A27">
            <w:pPr>
              <w:rPr>
                <w:sz w:val="22"/>
                <w:szCs w:val="22"/>
              </w:rPr>
            </w:pPr>
            <w:r w:rsidRPr="00DE4A92">
              <w:rPr>
                <w:sz w:val="22"/>
                <w:szCs w:val="22"/>
              </w:rPr>
              <w:t xml:space="preserve">- </w:t>
            </w:r>
            <w:r w:rsidR="00C10B96" w:rsidRPr="00DE4A92">
              <w:rPr>
                <w:sz w:val="22"/>
                <w:szCs w:val="22"/>
              </w:rPr>
              <w:t>Thường trực Tỉnh Hội</w:t>
            </w:r>
            <w:r w:rsidRPr="00DE4A92">
              <w:rPr>
                <w:sz w:val="22"/>
                <w:szCs w:val="22"/>
              </w:rPr>
              <w:t>;</w:t>
            </w:r>
          </w:p>
          <w:p w:rsidR="00A62A27" w:rsidRPr="00DE4A92" w:rsidRDefault="00A62A27" w:rsidP="00A62A27">
            <w:pPr>
              <w:rPr>
                <w:sz w:val="22"/>
                <w:szCs w:val="22"/>
              </w:rPr>
            </w:pPr>
            <w:r w:rsidRPr="00DE4A92">
              <w:rPr>
                <w:sz w:val="22"/>
                <w:szCs w:val="22"/>
              </w:rPr>
              <w:t xml:space="preserve">- Các Ban </w:t>
            </w:r>
            <w:r w:rsidR="00C10B96" w:rsidRPr="00DE4A92">
              <w:rPr>
                <w:sz w:val="22"/>
                <w:szCs w:val="22"/>
              </w:rPr>
              <w:t>Tỉnh Hội</w:t>
            </w:r>
            <w:r w:rsidRPr="00DE4A92">
              <w:rPr>
                <w:sz w:val="22"/>
                <w:szCs w:val="22"/>
              </w:rPr>
              <w:t>;</w:t>
            </w:r>
          </w:p>
          <w:p w:rsidR="005C6D55" w:rsidRPr="00DE4A92" w:rsidRDefault="005C6D55" w:rsidP="00A62A27">
            <w:pPr>
              <w:rPr>
                <w:sz w:val="22"/>
                <w:szCs w:val="22"/>
              </w:rPr>
            </w:pPr>
            <w:r w:rsidRPr="00DE4A92">
              <w:rPr>
                <w:sz w:val="22"/>
                <w:szCs w:val="22"/>
              </w:rPr>
              <w:t>- Trung tâm Hỗ trợ Phụ nữ tỉnh;</w:t>
            </w:r>
          </w:p>
          <w:p w:rsidR="00DE0449" w:rsidRPr="00DE4A92" w:rsidRDefault="00DE0449" w:rsidP="00A62A27">
            <w:pPr>
              <w:rPr>
                <w:sz w:val="22"/>
                <w:szCs w:val="22"/>
              </w:rPr>
            </w:pPr>
            <w:r w:rsidRPr="00DE4A92">
              <w:rPr>
                <w:sz w:val="22"/>
                <w:szCs w:val="22"/>
              </w:rPr>
              <w:t>- Chi bộ, Công đoàn cơ quan;</w:t>
            </w:r>
          </w:p>
          <w:p w:rsidR="00A62A27" w:rsidRPr="00DE4A92" w:rsidRDefault="00C10B96" w:rsidP="00A62A27">
            <w:pPr>
              <w:rPr>
                <w:sz w:val="22"/>
                <w:szCs w:val="22"/>
              </w:rPr>
            </w:pPr>
            <w:r w:rsidRPr="00DE4A92">
              <w:rPr>
                <w:sz w:val="22"/>
                <w:szCs w:val="22"/>
              </w:rPr>
              <w:t>- Website</w:t>
            </w:r>
            <w:r w:rsidR="00DE0449" w:rsidRPr="00DE4A92">
              <w:rPr>
                <w:sz w:val="22"/>
                <w:szCs w:val="22"/>
              </w:rPr>
              <w:t>, fanpge</w:t>
            </w:r>
            <w:r w:rsidRPr="00DE4A92">
              <w:rPr>
                <w:sz w:val="22"/>
                <w:szCs w:val="22"/>
              </w:rPr>
              <w:t xml:space="preserve"> Tỉnh Hội</w:t>
            </w:r>
            <w:r w:rsidR="00A62A27" w:rsidRPr="00DE4A92">
              <w:rPr>
                <w:sz w:val="22"/>
                <w:szCs w:val="22"/>
              </w:rPr>
              <w:t>;</w:t>
            </w:r>
          </w:p>
          <w:p w:rsidR="00445E48" w:rsidRDefault="00445E48" w:rsidP="00EE31CB">
            <w:r w:rsidRPr="00DE4A92">
              <w:rPr>
                <w:sz w:val="22"/>
                <w:szCs w:val="22"/>
              </w:rPr>
              <w:t>-</w:t>
            </w:r>
            <w:r w:rsidR="00683F4F" w:rsidRPr="00DE4A92">
              <w:rPr>
                <w:sz w:val="22"/>
                <w:szCs w:val="22"/>
              </w:rPr>
              <w:t xml:space="preserve"> </w:t>
            </w:r>
            <w:r w:rsidR="00773998" w:rsidRPr="00DE4A92">
              <w:rPr>
                <w:sz w:val="22"/>
                <w:szCs w:val="22"/>
              </w:rPr>
              <w:t xml:space="preserve">Lưu: </w:t>
            </w:r>
            <w:r w:rsidRPr="00DE4A92">
              <w:rPr>
                <w:sz w:val="22"/>
                <w:szCs w:val="22"/>
              </w:rPr>
              <w:t>VT</w:t>
            </w:r>
            <w:r w:rsidR="00717544" w:rsidRPr="00DE4A92">
              <w:rPr>
                <w:sz w:val="22"/>
                <w:szCs w:val="22"/>
              </w:rPr>
              <w:t xml:space="preserve">, </w:t>
            </w:r>
            <w:r w:rsidR="003F3C84" w:rsidRPr="00DE4A92">
              <w:rPr>
                <w:sz w:val="22"/>
                <w:szCs w:val="22"/>
              </w:rPr>
              <w:t>TGCS</w:t>
            </w:r>
            <w:r w:rsidRPr="00DE4A92">
              <w:rPr>
                <w:sz w:val="22"/>
                <w:szCs w:val="22"/>
              </w:rPr>
              <w:t>.</w:t>
            </w:r>
          </w:p>
        </w:tc>
        <w:tc>
          <w:tcPr>
            <w:tcW w:w="4927" w:type="dxa"/>
          </w:tcPr>
          <w:p w:rsidR="00445E48" w:rsidRDefault="00445E48" w:rsidP="00EE31CB">
            <w:pPr>
              <w:jc w:val="center"/>
              <w:rPr>
                <w:b/>
                <w:sz w:val="28"/>
                <w:szCs w:val="28"/>
              </w:rPr>
            </w:pPr>
            <w:r w:rsidRPr="009E2976">
              <w:rPr>
                <w:b/>
                <w:sz w:val="28"/>
                <w:szCs w:val="28"/>
              </w:rPr>
              <w:t>TM. BAN THƯỜNG VỤ</w:t>
            </w:r>
          </w:p>
          <w:p w:rsidR="00FE453E" w:rsidRDefault="00FE453E" w:rsidP="007A4415">
            <w:pPr>
              <w:jc w:val="center"/>
              <w:rPr>
                <w:b/>
                <w:sz w:val="28"/>
                <w:szCs w:val="28"/>
              </w:rPr>
            </w:pPr>
            <w:r>
              <w:rPr>
                <w:b/>
                <w:sz w:val="28"/>
                <w:szCs w:val="28"/>
              </w:rPr>
              <w:t>PHÓ CHỦ TỊCH</w:t>
            </w:r>
            <w:r w:rsidR="002C0F0A">
              <w:rPr>
                <w:b/>
                <w:sz w:val="28"/>
                <w:szCs w:val="28"/>
              </w:rPr>
              <w:t xml:space="preserve"> THƯỜNG TRỰC</w:t>
            </w:r>
          </w:p>
          <w:p w:rsidR="004616E8" w:rsidRDefault="004616E8" w:rsidP="00EE31CB">
            <w:pPr>
              <w:jc w:val="center"/>
              <w:rPr>
                <w:b/>
                <w:sz w:val="28"/>
                <w:szCs w:val="28"/>
              </w:rPr>
            </w:pPr>
          </w:p>
          <w:p w:rsidR="00B34B19" w:rsidRDefault="00B34B19" w:rsidP="00EE31CB">
            <w:pPr>
              <w:jc w:val="center"/>
              <w:rPr>
                <w:b/>
                <w:sz w:val="28"/>
                <w:szCs w:val="28"/>
              </w:rPr>
            </w:pPr>
          </w:p>
          <w:p w:rsidR="004616E8" w:rsidRDefault="004616E8" w:rsidP="00EE31CB">
            <w:pPr>
              <w:jc w:val="center"/>
              <w:rPr>
                <w:b/>
                <w:sz w:val="28"/>
                <w:szCs w:val="28"/>
              </w:rPr>
            </w:pPr>
          </w:p>
          <w:p w:rsidR="00245992" w:rsidRDefault="00245992" w:rsidP="00EE31CB">
            <w:pPr>
              <w:jc w:val="center"/>
              <w:rPr>
                <w:b/>
                <w:sz w:val="28"/>
                <w:szCs w:val="28"/>
              </w:rPr>
            </w:pPr>
          </w:p>
          <w:p w:rsidR="004616E8" w:rsidRDefault="004616E8" w:rsidP="00EE31CB">
            <w:pPr>
              <w:jc w:val="center"/>
              <w:rPr>
                <w:b/>
                <w:sz w:val="28"/>
                <w:szCs w:val="28"/>
              </w:rPr>
            </w:pPr>
          </w:p>
          <w:p w:rsidR="00411EF3" w:rsidRDefault="00411EF3" w:rsidP="00EF1F10">
            <w:pPr>
              <w:jc w:val="center"/>
              <w:rPr>
                <w:b/>
              </w:rPr>
            </w:pPr>
          </w:p>
          <w:p w:rsidR="00221535" w:rsidRPr="00FC5D94" w:rsidRDefault="00221535" w:rsidP="00EF1F10">
            <w:pPr>
              <w:jc w:val="center"/>
              <w:rPr>
                <w:b/>
              </w:rPr>
            </w:pPr>
            <w:r w:rsidRPr="00221535">
              <w:rPr>
                <w:b/>
                <w:sz w:val="28"/>
              </w:rPr>
              <w:t>Huỳnh Thị Thuý Phương</w:t>
            </w:r>
          </w:p>
        </w:tc>
      </w:tr>
    </w:tbl>
    <w:p w:rsidR="001B5A81" w:rsidRDefault="001B5A81" w:rsidP="00F24BD7"/>
    <w:sectPr w:rsidR="001B5A81" w:rsidSect="007E6AB6">
      <w:headerReference w:type="default" r:id="rId9"/>
      <w:pgSz w:w="11907" w:h="16840" w:code="9"/>
      <w:pgMar w:top="737" w:right="907" w:bottom="73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D3" w:rsidRDefault="001C1DD3" w:rsidP="00A06BAB">
      <w:r>
        <w:separator/>
      </w:r>
    </w:p>
  </w:endnote>
  <w:endnote w:type="continuationSeparator" w:id="0">
    <w:p w:rsidR="001C1DD3" w:rsidRDefault="001C1DD3" w:rsidP="00A0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D3" w:rsidRDefault="001C1DD3" w:rsidP="00A06BAB">
      <w:r>
        <w:separator/>
      </w:r>
    </w:p>
  </w:footnote>
  <w:footnote w:type="continuationSeparator" w:id="0">
    <w:p w:rsidR="001C1DD3" w:rsidRDefault="001C1DD3" w:rsidP="00A0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015026"/>
      <w:docPartObj>
        <w:docPartGallery w:val="Page Numbers (Top of Page)"/>
        <w:docPartUnique/>
      </w:docPartObj>
    </w:sdtPr>
    <w:sdtEndPr>
      <w:rPr>
        <w:noProof/>
      </w:rPr>
    </w:sdtEndPr>
    <w:sdtContent>
      <w:p w:rsidR="00A06BAB" w:rsidRDefault="00A06BAB">
        <w:pPr>
          <w:pStyle w:val="Header"/>
          <w:jc w:val="center"/>
        </w:pPr>
        <w:r>
          <w:fldChar w:fldCharType="begin"/>
        </w:r>
        <w:r>
          <w:instrText xml:space="preserve"> PAGE   \* MERGEFORMAT </w:instrText>
        </w:r>
        <w:r>
          <w:fldChar w:fldCharType="separate"/>
        </w:r>
        <w:r w:rsidR="00FE4CF1">
          <w:rPr>
            <w:noProof/>
          </w:rPr>
          <w:t>5</w:t>
        </w:r>
        <w:r>
          <w:rPr>
            <w:noProof/>
          </w:rPr>
          <w:fldChar w:fldCharType="end"/>
        </w:r>
      </w:p>
    </w:sdtContent>
  </w:sdt>
  <w:p w:rsidR="00A06BAB" w:rsidRDefault="00A0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927"/>
    <w:multiLevelType w:val="hybridMultilevel"/>
    <w:tmpl w:val="2A9E79DC"/>
    <w:lvl w:ilvl="0" w:tplc="64A47954">
      <w:start w:val="3"/>
      <w:numFmt w:val="bullet"/>
      <w:lvlText w:val="-"/>
      <w:lvlJc w:val="left"/>
      <w:pPr>
        <w:ind w:left="4245" w:hanging="360"/>
      </w:pPr>
      <w:rPr>
        <w:rFonts w:ascii="Times New Roman" w:eastAsia="Times New Roman" w:hAnsi="Times New Roman" w:cs="Times New Roman" w:hint="default"/>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1">
    <w:nsid w:val="16753D9D"/>
    <w:multiLevelType w:val="hybridMultilevel"/>
    <w:tmpl w:val="FFE4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D27B4"/>
    <w:multiLevelType w:val="hybridMultilevel"/>
    <w:tmpl w:val="0CAA3996"/>
    <w:lvl w:ilvl="0" w:tplc="9DBE3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61869"/>
    <w:multiLevelType w:val="hybridMultilevel"/>
    <w:tmpl w:val="682A984C"/>
    <w:lvl w:ilvl="0" w:tplc="240E822C">
      <w:start w:val="3"/>
      <w:numFmt w:val="bullet"/>
      <w:lvlText w:val="-"/>
      <w:lvlJc w:val="left"/>
      <w:pPr>
        <w:ind w:left="4380" w:hanging="360"/>
      </w:pPr>
      <w:rPr>
        <w:rFonts w:ascii="Times New Roman" w:eastAsia="Times New Roman" w:hAnsi="Times New Roman"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4">
    <w:nsid w:val="392E62DA"/>
    <w:multiLevelType w:val="hybridMultilevel"/>
    <w:tmpl w:val="CB7622EE"/>
    <w:lvl w:ilvl="0" w:tplc="F1BA21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402D1"/>
    <w:multiLevelType w:val="hybridMultilevel"/>
    <w:tmpl w:val="22F47622"/>
    <w:lvl w:ilvl="0" w:tplc="22BE600C">
      <w:start w:val="3"/>
      <w:numFmt w:val="bullet"/>
      <w:lvlText w:val="-"/>
      <w:lvlJc w:val="left"/>
      <w:pPr>
        <w:ind w:left="4245" w:hanging="360"/>
      </w:pPr>
      <w:rPr>
        <w:rFonts w:ascii="Times New Roman" w:eastAsia="Times New Roman" w:hAnsi="Times New Roman" w:cs="Times New Roman" w:hint="default"/>
        <w:b/>
      </w:rPr>
    </w:lvl>
    <w:lvl w:ilvl="1" w:tplc="04090003" w:tentative="1">
      <w:start w:val="1"/>
      <w:numFmt w:val="bullet"/>
      <w:lvlText w:val="o"/>
      <w:lvlJc w:val="left"/>
      <w:pPr>
        <w:ind w:left="4965" w:hanging="360"/>
      </w:pPr>
      <w:rPr>
        <w:rFonts w:ascii="Courier New" w:hAnsi="Courier New" w:cs="Courier New" w:hint="default"/>
      </w:rPr>
    </w:lvl>
    <w:lvl w:ilvl="2" w:tplc="04090005" w:tentative="1">
      <w:start w:val="1"/>
      <w:numFmt w:val="bullet"/>
      <w:lvlText w:val=""/>
      <w:lvlJc w:val="left"/>
      <w:pPr>
        <w:ind w:left="5685" w:hanging="360"/>
      </w:pPr>
      <w:rPr>
        <w:rFonts w:ascii="Wingdings" w:hAnsi="Wingdings" w:hint="default"/>
      </w:rPr>
    </w:lvl>
    <w:lvl w:ilvl="3" w:tplc="04090001" w:tentative="1">
      <w:start w:val="1"/>
      <w:numFmt w:val="bullet"/>
      <w:lvlText w:val=""/>
      <w:lvlJc w:val="left"/>
      <w:pPr>
        <w:ind w:left="6405" w:hanging="360"/>
      </w:pPr>
      <w:rPr>
        <w:rFonts w:ascii="Symbol" w:hAnsi="Symbol" w:hint="default"/>
      </w:rPr>
    </w:lvl>
    <w:lvl w:ilvl="4" w:tplc="04090003" w:tentative="1">
      <w:start w:val="1"/>
      <w:numFmt w:val="bullet"/>
      <w:lvlText w:val="o"/>
      <w:lvlJc w:val="left"/>
      <w:pPr>
        <w:ind w:left="7125" w:hanging="360"/>
      </w:pPr>
      <w:rPr>
        <w:rFonts w:ascii="Courier New" w:hAnsi="Courier New" w:cs="Courier New" w:hint="default"/>
      </w:rPr>
    </w:lvl>
    <w:lvl w:ilvl="5" w:tplc="04090005" w:tentative="1">
      <w:start w:val="1"/>
      <w:numFmt w:val="bullet"/>
      <w:lvlText w:val=""/>
      <w:lvlJc w:val="left"/>
      <w:pPr>
        <w:ind w:left="7845" w:hanging="360"/>
      </w:pPr>
      <w:rPr>
        <w:rFonts w:ascii="Wingdings" w:hAnsi="Wingdings" w:hint="default"/>
      </w:rPr>
    </w:lvl>
    <w:lvl w:ilvl="6" w:tplc="04090001" w:tentative="1">
      <w:start w:val="1"/>
      <w:numFmt w:val="bullet"/>
      <w:lvlText w:val=""/>
      <w:lvlJc w:val="left"/>
      <w:pPr>
        <w:ind w:left="8565" w:hanging="360"/>
      </w:pPr>
      <w:rPr>
        <w:rFonts w:ascii="Symbol" w:hAnsi="Symbol" w:hint="default"/>
      </w:rPr>
    </w:lvl>
    <w:lvl w:ilvl="7" w:tplc="04090003" w:tentative="1">
      <w:start w:val="1"/>
      <w:numFmt w:val="bullet"/>
      <w:lvlText w:val="o"/>
      <w:lvlJc w:val="left"/>
      <w:pPr>
        <w:ind w:left="9285" w:hanging="360"/>
      </w:pPr>
      <w:rPr>
        <w:rFonts w:ascii="Courier New" w:hAnsi="Courier New" w:cs="Courier New" w:hint="default"/>
      </w:rPr>
    </w:lvl>
    <w:lvl w:ilvl="8" w:tplc="04090005" w:tentative="1">
      <w:start w:val="1"/>
      <w:numFmt w:val="bullet"/>
      <w:lvlText w:val=""/>
      <w:lvlJc w:val="left"/>
      <w:pPr>
        <w:ind w:left="10005" w:hanging="360"/>
      </w:pPr>
      <w:rPr>
        <w:rFonts w:ascii="Wingdings" w:hAnsi="Wingdings" w:hint="default"/>
      </w:rPr>
    </w:lvl>
  </w:abstractNum>
  <w:abstractNum w:abstractNumId="6">
    <w:nsid w:val="5C1554AB"/>
    <w:multiLevelType w:val="hybridMultilevel"/>
    <w:tmpl w:val="BB6E21F6"/>
    <w:lvl w:ilvl="0" w:tplc="9EB89E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0B0ACE"/>
    <w:multiLevelType w:val="hybridMultilevel"/>
    <w:tmpl w:val="A582ED20"/>
    <w:lvl w:ilvl="0" w:tplc="D1CE66D0">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65DA1865"/>
    <w:multiLevelType w:val="hybridMultilevel"/>
    <w:tmpl w:val="17E874D6"/>
    <w:lvl w:ilvl="0" w:tplc="64F81BD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3"/>
  </w:num>
  <w:num w:numId="3">
    <w:abstractNumId w:val="0"/>
  </w:num>
  <w:num w:numId="4">
    <w:abstractNumId w:val="1"/>
  </w:num>
  <w:num w:numId="5">
    <w:abstractNumId w:val="8"/>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48"/>
    <w:rsid w:val="00002F86"/>
    <w:rsid w:val="000044DC"/>
    <w:rsid w:val="00012779"/>
    <w:rsid w:val="00012AFB"/>
    <w:rsid w:val="00013BDF"/>
    <w:rsid w:val="00026507"/>
    <w:rsid w:val="00031E30"/>
    <w:rsid w:val="00032E63"/>
    <w:rsid w:val="00040F36"/>
    <w:rsid w:val="00047B11"/>
    <w:rsid w:val="000515A5"/>
    <w:rsid w:val="0005215B"/>
    <w:rsid w:val="00053774"/>
    <w:rsid w:val="00067F5D"/>
    <w:rsid w:val="000704F3"/>
    <w:rsid w:val="00082171"/>
    <w:rsid w:val="000A0DB9"/>
    <w:rsid w:val="000A30E3"/>
    <w:rsid w:val="000A5759"/>
    <w:rsid w:val="000C123C"/>
    <w:rsid w:val="000D0A17"/>
    <w:rsid w:val="000D289D"/>
    <w:rsid w:val="000E7A09"/>
    <w:rsid w:val="000F0333"/>
    <w:rsid w:val="000F0D2B"/>
    <w:rsid w:val="000F1333"/>
    <w:rsid w:val="000F227C"/>
    <w:rsid w:val="000F4EA7"/>
    <w:rsid w:val="001040FF"/>
    <w:rsid w:val="001223B8"/>
    <w:rsid w:val="0012546E"/>
    <w:rsid w:val="001302A2"/>
    <w:rsid w:val="00132078"/>
    <w:rsid w:val="00132764"/>
    <w:rsid w:val="001343E1"/>
    <w:rsid w:val="00140BC4"/>
    <w:rsid w:val="00145AD2"/>
    <w:rsid w:val="001511C6"/>
    <w:rsid w:val="001628EF"/>
    <w:rsid w:val="00165DBB"/>
    <w:rsid w:val="0016642C"/>
    <w:rsid w:val="00174A09"/>
    <w:rsid w:val="001973BE"/>
    <w:rsid w:val="00197602"/>
    <w:rsid w:val="001A078F"/>
    <w:rsid w:val="001A0D6F"/>
    <w:rsid w:val="001A3FAB"/>
    <w:rsid w:val="001A5ACC"/>
    <w:rsid w:val="001A742D"/>
    <w:rsid w:val="001B0098"/>
    <w:rsid w:val="001B2F68"/>
    <w:rsid w:val="001B5160"/>
    <w:rsid w:val="001B5233"/>
    <w:rsid w:val="001B5A81"/>
    <w:rsid w:val="001C1DD3"/>
    <w:rsid w:val="001C5FAA"/>
    <w:rsid w:val="001C6CDF"/>
    <w:rsid w:val="001D0B5A"/>
    <w:rsid w:val="001D51D1"/>
    <w:rsid w:val="001D52E9"/>
    <w:rsid w:val="001D7629"/>
    <w:rsid w:val="001E76E3"/>
    <w:rsid w:val="001F0460"/>
    <w:rsid w:val="001F0E46"/>
    <w:rsid w:val="001F13E9"/>
    <w:rsid w:val="001F16FA"/>
    <w:rsid w:val="001F189B"/>
    <w:rsid w:val="001F6174"/>
    <w:rsid w:val="00204138"/>
    <w:rsid w:val="00205953"/>
    <w:rsid w:val="002107BA"/>
    <w:rsid w:val="00210B4E"/>
    <w:rsid w:val="00210BA9"/>
    <w:rsid w:val="00211FEA"/>
    <w:rsid w:val="0022075E"/>
    <w:rsid w:val="00221535"/>
    <w:rsid w:val="00223386"/>
    <w:rsid w:val="00234259"/>
    <w:rsid w:val="00235535"/>
    <w:rsid w:val="00237BFC"/>
    <w:rsid w:val="00243AFA"/>
    <w:rsid w:val="00244C75"/>
    <w:rsid w:val="00245992"/>
    <w:rsid w:val="002658DA"/>
    <w:rsid w:val="00271E95"/>
    <w:rsid w:val="002800AE"/>
    <w:rsid w:val="00280161"/>
    <w:rsid w:val="00282F9A"/>
    <w:rsid w:val="0028591D"/>
    <w:rsid w:val="00290278"/>
    <w:rsid w:val="00291154"/>
    <w:rsid w:val="00295479"/>
    <w:rsid w:val="002976AF"/>
    <w:rsid w:val="00297B31"/>
    <w:rsid w:val="002A092D"/>
    <w:rsid w:val="002A1206"/>
    <w:rsid w:val="002A3315"/>
    <w:rsid w:val="002A40FD"/>
    <w:rsid w:val="002A4E61"/>
    <w:rsid w:val="002A628A"/>
    <w:rsid w:val="002B7F04"/>
    <w:rsid w:val="002C0F0A"/>
    <w:rsid w:val="002C5DEE"/>
    <w:rsid w:val="002D1F7F"/>
    <w:rsid w:val="002D4229"/>
    <w:rsid w:val="002E50DC"/>
    <w:rsid w:val="002E53A9"/>
    <w:rsid w:val="002E566B"/>
    <w:rsid w:val="002E57FD"/>
    <w:rsid w:val="002E6590"/>
    <w:rsid w:val="002E735F"/>
    <w:rsid w:val="002F17B2"/>
    <w:rsid w:val="002F388A"/>
    <w:rsid w:val="003072F4"/>
    <w:rsid w:val="003114ED"/>
    <w:rsid w:val="00314DDD"/>
    <w:rsid w:val="00317B29"/>
    <w:rsid w:val="00326620"/>
    <w:rsid w:val="00330E29"/>
    <w:rsid w:val="00333FD2"/>
    <w:rsid w:val="00337798"/>
    <w:rsid w:val="003428EA"/>
    <w:rsid w:val="00343D0A"/>
    <w:rsid w:val="003479BB"/>
    <w:rsid w:val="00347BD3"/>
    <w:rsid w:val="00370A87"/>
    <w:rsid w:val="0038323C"/>
    <w:rsid w:val="00384247"/>
    <w:rsid w:val="003844E7"/>
    <w:rsid w:val="0039224A"/>
    <w:rsid w:val="00393235"/>
    <w:rsid w:val="00395856"/>
    <w:rsid w:val="003968BC"/>
    <w:rsid w:val="00397527"/>
    <w:rsid w:val="003A5AE6"/>
    <w:rsid w:val="003A5B54"/>
    <w:rsid w:val="003A6ED2"/>
    <w:rsid w:val="003A7EC2"/>
    <w:rsid w:val="003C286C"/>
    <w:rsid w:val="003C3C2C"/>
    <w:rsid w:val="003C5A3D"/>
    <w:rsid w:val="003D10A7"/>
    <w:rsid w:val="003D4CD1"/>
    <w:rsid w:val="003D5C90"/>
    <w:rsid w:val="003E110E"/>
    <w:rsid w:val="003F3C84"/>
    <w:rsid w:val="003F6F57"/>
    <w:rsid w:val="00402AA2"/>
    <w:rsid w:val="004040CC"/>
    <w:rsid w:val="00411EF2"/>
    <w:rsid w:val="00411EF3"/>
    <w:rsid w:val="00417E00"/>
    <w:rsid w:val="00425083"/>
    <w:rsid w:val="00426609"/>
    <w:rsid w:val="004326D9"/>
    <w:rsid w:val="00432811"/>
    <w:rsid w:val="004353A5"/>
    <w:rsid w:val="00443CA0"/>
    <w:rsid w:val="00445A32"/>
    <w:rsid w:val="00445E48"/>
    <w:rsid w:val="004526E6"/>
    <w:rsid w:val="004565B1"/>
    <w:rsid w:val="004616E8"/>
    <w:rsid w:val="00474C32"/>
    <w:rsid w:val="00477FAC"/>
    <w:rsid w:val="00481F1E"/>
    <w:rsid w:val="0048695A"/>
    <w:rsid w:val="004948C9"/>
    <w:rsid w:val="0049530C"/>
    <w:rsid w:val="004A0A14"/>
    <w:rsid w:val="004B04F6"/>
    <w:rsid w:val="004B2445"/>
    <w:rsid w:val="004B357F"/>
    <w:rsid w:val="004B5C0A"/>
    <w:rsid w:val="004B5F3A"/>
    <w:rsid w:val="004B7B3B"/>
    <w:rsid w:val="004C1CC6"/>
    <w:rsid w:val="004C3C0B"/>
    <w:rsid w:val="004C5CE9"/>
    <w:rsid w:val="004C72D1"/>
    <w:rsid w:val="004D3358"/>
    <w:rsid w:val="004D7EFD"/>
    <w:rsid w:val="004E0F3E"/>
    <w:rsid w:val="0050263C"/>
    <w:rsid w:val="00503B1A"/>
    <w:rsid w:val="00507A5C"/>
    <w:rsid w:val="00520512"/>
    <w:rsid w:val="00521864"/>
    <w:rsid w:val="005275AB"/>
    <w:rsid w:val="005348B1"/>
    <w:rsid w:val="005359DA"/>
    <w:rsid w:val="005404AF"/>
    <w:rsid w:val="005420CC"/>
    <w:rsid w:val="00543C52"/>
    <w:rsid w:val="005448C4"/>
    <w:rsid w:val="005556B4"/>
    <w:rsid w:val="00565AAD"/>
    <w:rsid w:val="005723F7"/>
    <w:rsid w:val="005743A8"/>
    <w:rsid w:val="0057687C"/>
    <w:rsid w:val="00580BB6"/>
    <w:rsid w:val="00584422"/>
    <w:rsid w:val="005A2C92"/>
    <w:rsid w:val="005B0E78"/>
    <w:rsid w:val="005B4D0B"/>
    <w:rsid w:val="005C2353"/>
    <w:rsid w:val="005C4220"/>
    <w:rsid w:val="005C6D55"/>
    <w:rsid w:val="005D7B74"/>
    <w:rsid w:val="005F1C83"/>
    <w:rsid w:val="005F54C3"/>
    <w:rsid w:val="005F6BDE"/>
    <w:rsid w:val="00607BF1"/>
    <w:rsid w:val="00610621"/>
    <w:rsid w:val="00611AA0"/>
    <w:rsid w:val="006123DA"/>
    <w:rsid w:val="00615750"/>
    <w:rsid w:val="006167B6"/>
    <w:rsid w:val="00621AF3"/>
    <w:rsid w:val="00621E4E"/>
    <w:rsid w:val="00626786"/>
    <w:rsid w:val="00626D1C"/>
    <w:rsid w:val="006307DB"/>
    <w:rsid w:val="0063326F"/>
    <w:rsid w:val="00642039"/>
    <w:rsid w:val="006429CC"/>
    <w:rsid w:val="00643184"/>
    <w:rsid w:val="00646204"/>
    <w:rsid w:val="006471DF"/>
    <w:rsid w:val="00652F80"/>
    <w:rsid w:val="00660BEC"/>
    <w:rsid w:val="006672B3"/>
    <w:rsid w:val="006705C2"/>
    <w:rsid w:val="00672540"/>
    <w:rsid w:val="00673244"/>
    <w:rsid w:val="006766C1"/>
    <w:rsid w:val="00681C4D"/>
    <w:rsid w:val="00683F4F"/>
    <w:rsid w:val="006852A6"/>
    <w:rsid w:val="0068670A"/>
    <w:rsid w:val="00691C73"/>
    <w:rsid w:val="006956F4"/>
    <w:rsid w:val="006A0C3D"/>
    <w:rsid w:val="006A1F4F"/>
    <w:rsid w:val="006A681E"/>
    <w:rsid w:val="006A7EDE"/>
    <w:rsid w:val="006B121C"/>
    <w:rsid w:val="006B3201"/>
    <w:rsid w:val="006B5BE7"/>
    <w:rsid w:val="006D0749"/>
    <w:rsid w:val="006D5EBB"/>
    <w:rsid w:val="006E2A80"/>
    <w:rsid w:val="006E2B6A"/>
    <w:rsid w:val="006E472C"/>
    <w:rsid w:val="006E5162"/>
    <w:rsid w:val="00703230"/>
    <w:rsid w:val="00707503"/>
    <w:rsid w:val="00713BBE"/>
    <w:rsid w:val="00715959"/>
    <w:rsid w:val="00717544"/>
    <w:rsid w:val="00724108"/>
    <w:rsid w:val="00731D59"/>
    <w:rsid w:val="00732FB0"/>
    <w:rsid w:val="00733CAD"/>
    <w:rsid w:val="0073642F"/>
    <w:rsid w:val="007376C8"/>
    <w:rsid w:val="00746096"/>
    <w:rsid w:val="00747EA5"/>
    <w:rsid w:val="007504CB"/>
    <w:rsid w:val="007533DF"/>
    <w:rsid w:val="0075728B"/>
    <w:rsid w:val="0075771C"/>
    <w:rsid w:val="00765D9C"/>
    <w:rsid w:val="00770CBF"/>
    <w:rsid w:val="00772A67"/>
    <w:rsid w:val="00773998"/>
    <w:rsid w:val="00782305"/>
    <w:rsid w:val="0079013D"/>
    <w:rsid w:val="00791478"/>
    <w:rsid w:val="0079722C"/>
    <w:rsid w:val="00797721"/>
    <w:rsid w:val="007A4415"/>
    <w:rsid w:val="007A4597"/>
    <w:rsid w:val="007B31D9"/>
    <w:rsid w:val="007B31E5"/>
    <w:rsid w:val="007B41B6"/>
    <w:rsid w:val="007B5152"/>
    <w:rsid w:val="007C3D4F"/>
    <w:rsid w:val="007C4170"/>
    <w:rsid w:val="007D4F0C"/>
    <w:rsid w:val="007D6D24"/>
    <w:rsid w:val="007E3B76"/>
    <w:rsid w:val="007E3FBC"/>
    <w:rsid w:val="007E45A3"/>
    <w:rsid w:val="007E49AC"/>
    <w:rsid w:val="007E6690"/>
    <w:rsid w:val="007E6AB6"/>
    <w:rsid w:val="007F0139"/>
    <w:rsid w:val="007F114D"/>
    <w:rsid w:val="008033B7"/>
    <w:rsid w:val="00804501"/>
    <w:rsid w:val="00811273"/>
    <w:rsid w:val="00815653"/>
    <w:rsid w:val="00815B5D"/>
    <w:rsid w:val="00821AA6"/>
    <w:rsid w:val="00822A28"/>
    <w:rsid w:val="00825E2D"/>
    <w:rsid w:val="00826F68"/>
    <w:rsid w:val="00834CDE"/>
    <w:rsid w:val="00842984"/>
    <w:rsid w:val="0084535D"/>
    <w:rsid w:val="00845E11"/>
    <w:rsid w:val="00846719"/>
    <w:rsid w:val="00851455"/>
    <w:rsid w:val="00853248"/>
    <w:rsid w:val="0085601C"/>
    <w:rsid w:val="008561CD"/>
    <w:rsid w:val="0086366B"/>
    <w:rsid w:val="00863A0F"/>
    <w:rsid w:val="00864D17"/>
    <w:rsid w:val="00867E9A"/>
    <w:rsid w:val="00871385"/>
    <w:rsid w:val="00872745"/>
    <w:rsid w:val="00874000"/>
    <w:rsid w:val="00874457"/>
    <w:rsid w:val="00874C22"/>
    <w:rsid w:val="008779D1"/>
    <w:rsid w:val="00877DDA"/>
    <w:rsid w:val="00881AF1"/>
    <w:rsid w:val="00894727"/>
    <w:rsid w:val="00896F83"/>
    <w:rsid w:val="008A0542"/>
    <w:rsid w:val="008A0B29"/>
    <w:rsid w:val="008A1DE0"/>
    <w:rsid w:val="008A2C4C"/>
    <w:rsid w:val="008A5C0C"/>
    <w:rsid w:val="008B01D8"/>
    <w:rsid w:val="008B270C"/>
    <w:rsid w:val="008B47A5"/>
    <w:rsid w:val="008C3DF7"/>
    <w:rsid w:val="008C42CC"/>
    <w:rsid w:val="008C49FB"/>
    <w:rsid w:val="008D26BC"/>
    <w:rsid w:val="008D62B6"/>
    <w:rsid w:val="008D6837"/>
    <w:rsid w:val="008D735D"/>
    <w:rsid w:val="008E21E7"/>
    <w:rsid w:val="008E5EDC"/>
    <w:rsid w:val="008E5EDE"/>
    <w:rsid w:val="008E6E59"/>
    <w:rsid w:val="008F0E5D"/>
    <w:rsid w:val="008F1902"/>
    <w:rsid w:val="008F1998"/>
    <w:rsid w:val="00902E0B"/>
    <w:rsid w:val="00904BC9"/>
    <w:rsid w:val="00904DE5"/>
    <w:rsid w:val="00920882"/>
    <w:rsid w:val="00921415"/>
    <w:rsid w:val="00921639"/>
    <w:rsid w:val="00921D88"/>
    <w:rsid w:val="00922DB7"/>
    <w:rsid w:val="00944190"/>
    <w:rsid w:val="009503A3"/>
    <w:rsid w:val="00950C07"/>
    <w:rsid w:val="00953D63"/>
    <w:rsid w:val="0095679D"/>
    <w:rsid w:val="009571FB"/>
    <w:rsid w:val="0096198E"/>
    <w:rsid w:val="00962671"/>
    <w:rsid w:val="00965274"/>
    <w:rsid w:val="00966D25"/>
    <w:rsid w:val="009703F7"/>
    <w:rsid w:val="00971059"/>
    <w:rsid w:val="0097154A"/>
    <w:rsid w:val="00973A70"/>
    <w:rsid w:val="00975717"/>
    <w:rsid w:val="009777F5"/>
    <w:rsid w:val="00980C2E"/>
    <w:rsid w:val="00981D5B"/>
    <w:rsid w:val="00985700"/>
    <w:rsid w:val="00991834"/>
    <w:rsid w:val="00992961"/>
    <w:rsid w:val="00993353"/>
    <w:rsid w:val="00994F14"/>
    <w:rsid w:val="009B2648"/>
    <w:rsid w:val="009B5234"/>
    <w:rsid w:val="009F14C0"/>
    <w:rsid w:val="009F23C5"/>
    <w:rsid w:val="009F3D00"/>
    <w:rsid w:val="009F4C36"/>
    <w:rsid w:val="009F5861"/>
    <w:rsid w:val="00A0185C"/>
    <w:rsid w:val="00A02FC3"/>
    <w:rsid w:val="00A031BE"/>
    <w:rsid w:val="00A04A4C"/>
    <w:rsid w:val="00A06BAB"/>
    <w:rsid w:val="00A11C1E"/>
    <w:rsid w:val="00A215BF"/>
    <w:rsid w:val="00A24102"/>
    <w:rsid w:val="00A2413D"/>
    <w:rsid w:val="00A24B23"/>
    <w:rsid w:val="00A26281"/>
    <w:rsid w:val="00A33457"/>
    <w:rsid w:val="00A34ABC"/>
    <w:rsid w:val="00A378D4"/>
    <w:rsid w:val="00A510F1"/>
    <w:rsid w:val="00A55EBE"/>
    <w:rsid w:val="00A62292"/>
    <w:rsid w:val="00A62A27"/>
    <w:rsid w:val="00A65555"/>
    <w:rsid w:val="00A65DA7"/>
    <w:rsid w:val="00A66C3A"/>
    <w:rsid w:val="00A72F34"/>
    <w:rsid w:val="00A75E40"/>
    <w:rsid w:val="00A76968"/>
    <w:rsid w:val="00A776E8"/>
    <w:rsid w:val="00A81CB4"/>
    <w:rsid w:val="00A94993"/>
    <w:rsid w:val="00AA0AE4"/>
    <w:rsid w:val="00AA74D5"/>
    <w:rsid w:val="00AB33A4"/>
    <w:rsid w:val="00AB6932"/>
    <w:rsid w:val="00AD4141"/>
    <w:rsid w:val="00AD5956"/>
    <w:rsid w:val="00AE6102"/>
    <w:rsid w:val="00AF216C"/>
    <w:rsid w:val="00AF31F2"/>
    <w:rsid w:val="00B0045B"/>
    <w:rsid w:val="00B01449"/>
    <w:rsid w:val="00B10F87"/>
    <w:rsid w:val="00B137FF"/>
    <w:rsid w:val="00B13D60"/>
    <w:rsid w:val="00B141EF"/>
    <w:rsid w:val="00B152D8"/>
    <w:rsid w:val="00B1553C"/>
    <w:rsid w:val="00B17C85"/>
    <w:rsid w:val="00B2507A"/>
    <w:rsid w:val="00B31291"/>
    <w:rsid w:val="00B320A4"/>
    <w:rsid w:val="00B34B19"/>
    <w:rsid w:val="00B3696C"/>
    <w:rsid w:val="00B369D4"/>
    <w:rsid w:val="00B37283"/>
    <w:rsid w:val="00B4025F"/>
    <w:rsid w:val="00B54137"/>
    <w:rsid w:val="00B55B5D"/>
    <w:rsid w:val="00B62C9F"/>
    <w:rsid w:val="00B76CEC"/>
    <w:rsid w:val="00B912E1"/>
    <w:rsid w:val="00B91F49"/>
    <w:rsid w:val="00B942FE"/>
    <w:rsid w:val="00B972C2"/>
    <w:rsid w:val="00BA1E0B"/>
    <w:rsid w:val="00BA796A"/>
    <w:rsid w:val="00BB0751"/>
    <w:rsid w:val="00BB285E"/>
    <w:rsid w:val="00BB4274"/>
    <w:rsid w:val="00BD107A"/>
    <w:rsid w:val="00BD2CA1"/>
    <w:rsid w:val="00BE4932"/>
    <w:rsid w:val="00BF5239"/>
    <w:rsid w:val="00BF75DC"/>
    <w:rsid w:val="00C0325B"/>
    <w:rsid w:val="00C04C95"/>
    <w:rsid w:val="00C10B96"/>
    <w:rsid w:val="00C16919"/>
    <w:rsid w:val="00C17175"/>
    <w:rsid w:val="00C20099"/>
    <w:rsid w:val="00C20CF9"/>
    <w:rsid w:val="00C21C1B"/>
    <w:rsid w:val="00C24E79"/>
    <w:rsid w:val="00C2619D"/>
    <w:rsid w:val="00C329A9"/>
    <w:rsid w:val="00C32BC4"/>
    <w:rsid w:val="00C3656D"/>
    <w:rsid w:val="00C413B3"/>
    <w:rsid w:val="00C47208"/>
    <w:rsid w:val="00C4731D"/>
    <w:rsid w:val="00C51628"/>
    <w:rsid w:val="00C550D7"/>
    <w:rsid w:val="00C62241"/>
    <w:rsid w:val="00C644D9"/>
    <w:rsid w:val="00C72A93"/>
    <w:rsid w:val="00C72BCC"/>
    <w:rsid w:val="00C850B0"/>
    <w:rsid w:val="00C85140"/>
    <w:rsid w:val="00C8546B"/>
    <w:rsid w:val="00C878BC"/>
    <w:rsid w:val="00CA36C6"/>
    <w:rsid w:val="00CA4789"/>
    <w:rsid w:val="00CA52BA"/>
    <w:rsid w:val="00CA68D7"/>
    <w:rsid w:val="00CB1D48"/>
    <w:rsid w:val="00CB3C91"/>
    <w:rsid w:val="00CC0F05"/>
    <w:rsid w:val="00CD2B0D"/>
    <w:rsid w:val="00CD3493"/>
    <w:rsid w:val="00CD45F3"/>
    <w:rsid w:val="00CD65FB"/>
    <w:rsid w:val="00CD66B3"/>
    <w:rsid w:val="00CE4E20"/>
    <w:rsid w:val="00CE6FA9"/>
    <w:rsid w:val="00CF7A0C"/>
    <w:rsid w:val="00D1316A"/>
    <w:rsid w:val="00D16FED"/>
    <w:rsid w:val="00D209AF"/>
    <w:rsid w:val="00D22A43"/>
    <w:rsid w:val="00D24A1F"/>
    <w:rsid w:val="00D26F55"/>
    <w:rsid w:val="00D40370"/>
    <w:rsid w:val="00D47CB0"/>
    <w:rsid w:val="00D57079"/>
    <w:rsid w:val="00D57946"/>
    <w:rsid w:val="00D64F6F"/>
    <w:rsid w:val="00D67826"/>
    <w:rsid w:val="00D722BA"/>
    <w:rsid w:val="00D72BA2"/>
    <w:rsid w:val="00D76277"/>
    <w:rsid w:val="00D813A0"/>
    <w:rsid w:val="00D823BF"/>
    <w:rsid w:val="00D927A7"/>
    <w:rsid w:val="00D927D8"/>
    <w:rsid w:val="00D9350E"/>
    <w:rsid w:val="00DA0403"/>
    <w:rsid w:val="00DA058F"/>
    <w:rsid w:val="00DA0EAC"/>
    <w:rsid w:val="00DA256E"/>
    <w:rsid w:val="00DA7457"/>
    <w:rsid w:val="00DB470D"/>
    <w:rsid w:val="00DB4DCF"/>
    <w:rsid w:val="00DC7A8A"/>
    <w:rsid w:val="00DD206A"/>
    <w:rsid w:val="00DD754F"/>
    <w:rsid w:val="00DE0449"/>
    <w:rsid w:val="00DE1262"/>
    <w:rsid w:val="00DE4A92"/>
    <w:rsid w:val="00DE4BEE"/>
    <w:rsid w:val="00DF060B"/>
    <w:rsid w:val="00DF1118"/>
    <w:rsid w:val="00DF6C5F"/>
    <w:rsid w:val="00E03F85"/>
    <w:rsid w:val="00E04D2E"/>
    <w:rsid w:val="00E10176"/>
    <w:rsid w:val="00E12B22"/>
    <w:rsid w:val="00E134E7"/>
    <w:rsid w:val="00E1781D"/>
    <w:rsid w:val="00E17D11"/>
    <w:rsid w:val="00E360EA"/>
    <w:rsid w:val="00E4750D"/>
    <w:rsid w:val="00E510A7"/>
    <w:rsid w:val="00E66762"/>
    <w:rsid w:val="00E6794A"/>
    <w:rsid w:val="00E67ABD"/>
    <w:rsid w:val="00E77D9C"/>
    <w:rsid w:val="00E77E73"/>
    <w:rsid w:val="00E84533"/>
    <w:rsid w:val="00E905BE"/>
    <w:rsid w:val="00E909D8"/>
    <w:rsid w:val="00E9110A"/>
    <w:rsid w:val="00E91421"/>
    <w:rsid w:val="00E91BF0"/>
    <w:rsid w:val="00E91E39"/>
    <w:rsid w:val="00E94884"/>
    <w:rsid w:val="00E95EDF"/>
    <w:rsid w:val="00EA126C"/>
    <w:rsid w:val="00EC602A"/>
    <w:rsid w:val="00EE31CB"/>
    <w:rsid w:val="00EE3640"/>
    <w:rsid w:val="00EF0EFD"/>
    <w:rsid w:val="00EF113E"/>
    <w:rsid w:val="00EF1F10"/>
    <w:rsid w:val="00EF3E40"/>
    <w:rsid w:val="00EF5F92"/>
    <w:rsid w:val="00EF7FBF"/>
    <w:rsid w:val="00F05636"/>
    <w:rsid w:val="00F231F9"/>
    <w:rsid w:val="00F2426F"/>
    <w:rsid w:val="00F24BD7"/>
    <w:rsid w:val="00F34533"/>
    <w:rsid w:val="00F34C79"/>
    <w:rsid w:val="00F36C50"/>
    <w:rsid w:val="00F37B23"/>
    <w:rsid w:val="00F46EB4"/>
    <w:rsid w:val="00F515B9"/>
    <w:rsid w:val="00F53D34"/>
    <w:rsid w:val="00F54F86"/>
    <w:rsid w:val="00F57764"/>
    <w:rsid w:val="00F65407"/>
    <w:rsid w:val="00F801F6"/>
    <w:rsid w:val="00F81D9D"/>
    <w:rsid w:val="00F85C61"/>
    <w:rsid w:val="00F85E1F"/>
    <w:rsid w:val="00F8646E"/>
    <w:rsid w:val="00F953F9"/>
    <w:rsid w:val="00FA11A8"/>
    <w:rsid w:val="00FB2BDB"/>
    <w:rsid w:val="00FB4FF4"/>
    <w:rsid w:val="00FB7CD4"/>
    <w:rsid w:val="00FC04FC"/>
    <w:rsid w:val="00FC1C3C"/>
    <w:rsid w:val="00FC5D94"/>
    <w:rsid w:val="00FD6DAE"/>
    <w:rsid w:val="00FD70A5"/>
    <w:rsid w:val="00FD7876"/>
    <w:rsid w:val="00FE453E"/>
    <w:rsid w:val="00FE4CF1"/>
    <w:rsid w:val="00FE674A"/>
    <w:rsid w:val="00FE6E60"/>
    <w:rsid w:val="00FF07E9"/>
    <w:rsid w:val="00FF142B"/>
    <w:rsid w:val="00FF1993"/>
    <w:rsid w:val="00FF3F59"/>
    <w:rsid w:val="00FF405B"/>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5E48"/>
    <w:rPr>
      <w:color w:val="0000FF"/>
      <w:u w:val="single"/>
    </w:rPr>
  </w:style>
  <w:style w:type="paragraph" w:styleId="ListParagraph">
    <w:name w:val="List Paragraph"/>
    <w:basedOn w:val="Normal"/>
    <w:uiPriority w:val="34"/>
    <w:qFormat/>
    <w:rsid w:val="00002F86"/>
    <w:pPr>
      <w:ind w:left="720"/>
      <w:contextualSpacing/>
    </w:pPr>
  </w:style>
  <w:style w:type="paragraph" w:styleId="NormalWeb">
    <w:name w:val="Normal (Web)"/>
    <w:basedOn w:val="Normal"/>
    <w:uiPriority w:val="99"/>
    <w:unhideWhenUsed/>
    <w:rsid w:val="005275AB"/>
    <w:pPr>
      <w:spacing w:before="100" w:beforeAutospacing="1" w:after="100" w:afterAutospacing="1"/>
    </w:pPr>
  </w:style>
  <w:style w:type="paragraph" w:styleId="BalloonText">
    <w:name w:val="Balloon Text"/>
    <w:basedOn w:val="Normal"/>
    <w:link w:val="BalloonTextChar"/>
    <w:uiPriority w:val="99"/>
    <w:semiHidden/>
    <w:unhideWhenUsed/>
    <w:rsid w:val="007A4597"/>
    <w:rPr>
      <w:rFonts w:ascii="Tahoma" w:hAnsi="Tahoma" w:cs="Tahoma"/>
      <w:sz w:val="16"/>
      <w:szCs w:val="16"/>
    </w:rPr>
  </w:style>
  <w:style w:type="character" w:customStyle="1" w:styleId="BalloonTextChar">
    <w:name w:val="Balloon Text Char"/>
    <w:basedOn w:val="DefaultParagraphFont"/>
    <w:link w:val="BalloonText"/>
    <w:uiPriority w:val="99"/>
    <w:semiHidden/>
    <w:rsid w:val="007A4597"/>
    <w:rPr>
      <w:rFonts w:ascii="Tahoma" w:eastAsia="Times New Roman" w:hAnsi="Tahoma" w:cs="Tahoma"/>
      <w:sz w:val="16"/>
      <w:szCs w:val="16"/>
    </w:rPr>
  </w:style>
  <w:style w:type="character" w:customStyle="1" w:styleId="fontstyle01">
    <w:name w:val="fontstyle01"/>
    <w:basedOn w:val="DefaultParagraphFont"/>
    <w:rsid w:val="00FB2BD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B2BDB"/>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C10B96"/>
    <w:rPr>
      <w:i/>
      <w:iCs/>
    </w:rPr>
  </w:style>
  <w:style w:type="paragraph" w:styleId="Header">
    <w:name w:val="header"/>
    <w:basedOn w:val="Normal"/>
    <w:link w:val="HeaderChar"/>
    <w:uiPriority w:val="99"/>
    <w:unhideWhenUsed/>
    <w:rsid w:val="00A06BAB"/>
    <w:pPr>
      <w:tabs>
        <w:tab w:val="center" w:pos="4680"/>
        <w:tab w:val="right" w:pos="9360"/>
      </w:tabs>
    </w:pPr>
  </w:style>
  <w:style w:type="character" w:customStyle="1" w:styleId="HeaderChar">
    <w:name w:val="Header Char"/>
    <w:basedOn w:val="DefaultParagraphFont"/>
    <w:link w:val="Header"/>
    <w:uiPriority w:val="99"/>
    <w:rsid w:val="00A06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BAB"/>
    <w:pPr>
      <w:tabs>
        <w:tab w:val="center" w:pos="4680"/>
        <w:tab w:val="right" w:pos="9360"/>
      </w:tabs>
    </w:pPr>
  </w:style>
  <w:style w:type="character" w:customStyle="1" w:styleId="FooterChar">
    <w:name w:val="Footer Char"/>
    <w:basedOn w:val="DefaultParagraphFont"/>
    <w:link w:val="Footer"/>
    <w:uiPriority w:val="99"/>
    <w:rsid w:val="00A06BAB"/>
    <w:rPr>
      <w:rFonts w:ascii="Times New Roman" w:eastAsia="Times New Roman" w:hAnsi="Times New Roman" w:cs="Times New Roman"/>
      <w:sz w:val="24"/>
      <w:szCs w:val="24"/>
    </w:rPr>
  </w:style>
  <w:style w:type="character" w:customStyle="1" w:styleId="text">
    <w:name w:val="text"/>
    <w:basedOn w:val="DefaultParagraphFont"/>
    <w:rsid w:val="00053774"/>
  </w:style>
  <w:style w:type="character" w:customStyle="1" w:styleId="emoji-sizer">
    <w:name w:val="emoji-sizer"/>
    <w:basedOn w:val="DefaultParagraphFont"/>
    <w:rsid w:val="00053774"/>
  </w:style>
  <w:style w:type="character" w:styleId="Strong">
    <w:name w:val="Strong"/>
    <w:basedOn w:val="DefaultParagraphFont"/>
    <w:uiPriority w:val="22"/>
    <w:qFormat/>
    <w:rsid w:val="00DE4A92"/>
    <w:rPr>
      <w:b/>
      <w:bCs/>
    </w:rPr>
  </w:style>
  <w:style w:type="character" w:customStyle="1" w:styleId="BodyTextChar">
    <w:name w:val="Body Text Char"/>
    <w:basedOn w:val="DefaultParagraphFont"/>
    <w:link w:val="BodyText"/>
    <w:rsid w:val="00A81CB4"/>
    <w:rPr>
      <w:rFonts w:ascii="Times New Roman" w:eastAsia="Times New Roman" w:hAnsi="Times New Roman" w:cs="Times New Roman"/>
      <w:sz w:val="28"/>
      <w:szCs w:val="28"/>
    </w:rPr>
  </w:style>
  <w:style w:type="paragraph" w:styleId="BodyText">
    <w:name w:val="Body Text"/>
    <w:basedOn w:val="Normal"/>
    <w:link w:val="BodyTextChar"/>
    <w:qFormat/>
    <w:rsid w:val="00A81CB4"/>
    <w:pPr>
      <w:widowControl w:val="0"/>
      <w:spacing w:after="110" w:line="266" w:lineRule="auto"/>
      <w:ind w:firstLine="400"/>
    </w:pPr>
    <w:rPr>
      <w:sz w:val="28"/>
      <w:szCs w:val="28"/>
    </w:rPr>
  </w:style>
  <w:style w:type="character" w:customStyle="1" w:styleId="BodyTextChar1">
    <w:name w:val="Body Text Char1"/>
    <w:basedOn w:val="DefaultParagraphFont"/>
    <w:uiPriority w:val="99"/>
    <w:semiHidden/>
    <w:rsid w:val="00A81CB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5E48"/>
    <w:rPr>
      <w:color w:val="0000FF"/>
      <w:u w:val="single"/>
    </w:rPr>
  </w:style>
  <w:style w:type="paragraph" w:styleId="ListParagraph">
    <w:name w:val="List Paragraph"/>
    <w:basedOn w:val="Normal"/>
    <w:uiPriority w:val="34"/>
    <w:qFormat/>
    <w:rsid w:val="00002F86"/>
    <w:pPr>
      <w:ind w:left="720"/>
      <w:contextualSpacing/>
    </w:pPr>
  </w:style>
  <w:style w:type="paragraph" w:styleId="NormalWeb">
    <w:name w:val="Normal (Web)"/>
    <w:basedOn w:val="Normal"/>
    <w:uiPriority w:val="99"/>
    <w:unhideWhenUsed/>
    <w:rsid w:val="005275AB"/>
    <w:pPr>
      <w:spacing w:before="100" w:beforeAutospacing="1" w:after="100" w:afterAutospacing="1"/>
    </w:pPr>
  </w:style>
  <w:style w:type="paragraph" w:styleId="BalloonText">
    <w:name w:val="Balloon Text"/>
    <w:basedOn w:val="Normal"/>
    <w:link w:val="BalloonTextChar"/>
    <w:uiPriority w:val="99"/>
    <w:semiHidden/>
    <w:unhideWhenUsed/>
    <w:rsid w:val="007A4597"/>
    <w:rPr>
      <w:rFonts w:ascii="Tahoma" w:hAnsi="Tahoma" w:cs="Tahoma"/>
      <w:sz w:val="16"/>
      <w:szCs w:val="16"/>
    </w:rPr>
  </w:style>
  <w:style w:type="character" w:customStyle="1" w:styleId="BalloonTextChar">
    <w:name w:val="Balloon Text Char"/>
    <w:basedOn w:val="DefaultParagraphFont"/>
    <w:link w:val="BalloonText"/>
    <w:uiPriority w:val="99"/>
    <w:semiHidden/>
    <w:rsid w:val="007A4597"/>
    <w:rPr>
      <w:rFonts w:ascii="Tahoma" w:eastAsia="Times New Roman" w:hAnsi="Tahoma" w:cs="Tahoma"/>
      <w:sz w:val="16"/>
      <w:szCs w:val="16"/>
    </w:rPr>
  </w:style>
  <w:style w:type="character" w:customStyle="1" w:styleId="fontstyle01">
    <w:name w:val="fontstyle01"/>
    <w:basedOn w:val="DefaultParagraphFont"/>
    <w:rsid w:val="00FB2BDB"/>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FB2BDB"/>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C10B96"/>
    <w:rPr>
      <w:i/>
      <w:iCs/>
    </w:rPr>
  </w:style>
  <w:style w:type="paragraph" w:styleId="Header">
    <w:name w:val="header"/>
    <w:basedOn w:val="Normal"/>
    <w:link w:val="HeaderChar"/>
    <w:uiPriority w:val="99"/>
    <w:unhideWhenUsed/>
    <w:rsid w:val="00A06BAB"/>
    <w:pPr>
      <w:tabs>
        <w:tab w:val="center" w:pos="4680"/>
        <w:tab w:val="right" w:pos="9360"/>
      </w:tabs>
    </w:pPr>
  </w:style>
  <w:style w:type="character" w:customStyle="1" w:styleId="HeaderChar">
    <w:name w:val="Header Char"/>
    <w:basedOn w:val="DefaultParagraphFont"/>
    <w:link w:val="Header"/>
    <w:uiPriority w:val="99"/>
    <w:rsid w:val="00A06B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BAB"/>
    <w:pPr>
      <w:tabs>
        <w:tab w:val="center" w:pos="4680"/>
        <w:tab w:val="right" w:pos="9360"/>
      </w:tabs>
    </w:pPr>
  </w:style>
  <w:style w:type="character" w:customStyle="1" w:styleId="FooterChar">
    <w:name w:val="Footer Char"/>
    <w:basedOn w:val="DefaultParagraphFont"/>
    <w:link w:val="Footer"/>
    <w:uiPriority w:val="99"/>
    <w:rsid w:val="00A06BAB"/>
    <w:rPr>
      <w:rFonts w:ascii="Times New Roman" w:eastAsia="Times New Roman" w:hAnsi="Times New Roman" w:cs="Times New Roman"/>
      <w:sz w:val="24"/>
      <w:szCs w:val="24"/>
    </w:rPr>
  </w:style>
  <w:style w:type="character" w:customStyle="1" w:styleId="text">
    <w:name w:val="text"/>
    <w:basedOn w:val="DefaultParagraphFont"/>
    <w:rsid w:val="00053774"/>
  </w:style>
  <w:style w:type="character" w:customStyle="1" w:styleId="emoji-sizer">
    <w:name w:val="emoji-sizer"/>
    <w:basedOn w:val="DefaultParagraphFont"/>
    <w:rsid w:val="00053774"/>
  </w:style>
  <w:style w:type="character" w:styleId="Strong">
    <w:name w:val="Strong"/>
    <w:basedOn w:val="DefaultParagraphFont"/>
    <w:uiPriority w:val="22"/>
    <w:qFormat/>
    <w:rsid w:val="00DE4A92"/>
    <w:rPr>
      <w:b/>
      <w:bCs/>
    </w:rPr>
  </w:style>
  <w:style w:type="character" w:customStyle="1" w:styleId="BodyTextChar">
    <w:name w:val="Body Text Char"/>
    <w:basedOn w:val="DefaultParagraphFont"/>
    <w:link w:val="BodyText"/>
    <w:rsid w:val="00A81CB4"/>
    <w:rPr>
      <w:rFonts w:ascii="Times New Roman" w:eastAsia="Times New Roman" w:hAnsi="Times New Roman" w:cs="Times New Roman"/>
      <w:sz w:val="28"/>
      <w:szCs w:val="28"/>
    </w:rPr>
  </w:style>
  <w:style w:type="paragraph" w:styleId="BodyText">
    <w:name w:val="Body Text"/>
    <w:basedOn w:val="Normal"/>
    <w:link w:val="BodyTextChar"/>
    <w:qFormat/>
    <w:rsid w:val="00A81CB4"/>
    <w:pPr>
      <w:widowControl w:val="0"/>
      <w:spacing w:after="110" w:line="266" w:lineRule="auto"/>
      <w:ind w:firstLine="400"/>
    </w:pPr>
    <w:rPr>
      <w:sz w:val="28"/>
      <w:szCs w:val="28"/>
    </w:rPr>
  </w:style>
  <w:style w:type="character" w:customStyle="1" w:styleId="BodyTextChar1">
    <w:name w:val="Body Text Char1"/>
    <w:basedOn w:val="DefaultParagraphFont"/>
    <w:uiPriority w:val="99"/>
    <w:semiHidden/>
    <w:rsid w:val="00A81C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247929">
      <w:bodyDiv w:val="1"/>
      <w:marLeft w:val="0"/>
      <w:marRight w:val="0"/>
      <w:marTop w:val="0"/>
      <w:marBottom w:val="0"/>
      <w:divBdr>
        <w:top w:val="none" w:sz="0" w:space="0" w:color="auto"/>
        <w:left w:val="none" w:sz="0" w:space="0" w:color="auto"/>
        <w:bottom w:val="none" w:sz="0" w:space="0" w:color="auto"/>
        <w:right w:val="none" w:sz="0" w:space="0" w:color="auto"/>
      </w:divBdr>
      <w:divsChild>
        <w:div w:id="2114200696">
          <w:marLeft w:val="0"/>
          <w:marRight w:val="0"/>
          <w:marTop w:val="0"/>
          <w:marBottom w:val="0"/>
          <w:divBdr>
            <w:top w:val="none" w:sz="0" w:space="0" w:color="auto"/>
            <w:left w:val="none" w:sz="0" w:space="0" w:color="auto"/>
            <w:bottom w:val="none" w:sz="0" w:space="0" w:color="auto"/>
            <w:right w:val="none" w:sz="0" w:space="0" w:color="auto"/>
          </w:divBdr>
          <w:divsChild>
            <w:div w:id="922882736">
              <w:marLeft w:val="0"/>
              <w:marRight w:val="0"/>
              <w:marTop w:val="0"/>
              <w:marBottom w:val="0"/>
              <w:divBdr>
                <w:top w:val="none" w:sz="0" w:space="0" w:color="auto"/>
                <w:left w:val="none" w:sz="0" w:space="0" w:color="auto"/>
                <w:bottom w:val="none" w:sz="0" w:space="0" w:color="auto"/>
                <w:right w:val="none" w:sz="0" w:space="0" w:color="auto"/>
              </w:divBdr>
              <w:divsChild>
                <w:div w:id="1256553552">
                  <w:marLeft w:val="0"/>
                  <w:marRight w:val="-105"/>
                  <w:marTop w:val="0"/>
                  <w:marBottom w:val="0"/>
                  <w:divBdr>
                    <w:top w:val="none" w:sz="0" w:space="0" w:color="auto"/>
                    <w:left w:val="none" w:sz="0" w:space="0" w:color="auto"/>
                    <w:bottom w:val="none" w:sz="0" w:space="0" w:color="auto"/>
                    <w:right w:val="none" w:sz="0" w:space="0" w:color="auto"/>
                  </w:divBdr>
                  <w:divsChild>
                    <w:div w:id="2121290920">
                      <w:marLeft w:val="0"/>
                      <w:marRight w:val="0"/>
                      <w:marTop w:val="0"/>
                      <w:marBottom w:val="0"/>
                      <w:divBdr>
                        <w:top w:val="none" w:sz="0" w:space="0" w:color="auto"/>
                        <w:left w:val="none" w:sz="0" w:space="0" w:color="auto"/>
                        <w:bottom w:val="none" w:sz="0" w:space="0" w:color="auto"/>
                        <w:right w:val="none" w:sz="0" w:space="0" w:color="auto"/>
                      </w:divBdr>
                      <w:divsChild>
                        <w:div w:id="1726873853">
                          <w:marLeft w:val="0"/>
                          <w:marRight w:val="0"/>
                          <w:marTop w:val="0"/>
                          <w:marBottom w:val="0"/>
                          <w:divBdr>
                            <w:top w:val="none" w:sz="0" w:space="0" w:color="auto"/>
                            <w:left w:val="none" w:sz="0" w:space="0" w:color="auto"/>
                            <w:bottom w:val="none" w:sz="0" w:space="0" w:color="auto"/>
                            <w:right w:val="none" w:sz="0" w:space="0" w:color="auto"/>
                          </w:divBdr>
                          <w:divsChild>
                            <w:div w:id="1002465360">
                              <w:marLeft w:val="240"/>
                              <w:marRight w:val="240"/>
                              <w:marTop w:val="0"/>
                              <w:marBottom w:val="60"/>
                              <w:divBdr>
                                <w:top w:val="none" w:sz="0" w:space="0" w:color="auto"/>
                                <w:left w:val="none" w:sz="0" w:space="0" w:color="auto"/>
                                <w:bottom w:val="none" w:sz="0" w:space="0" w:color="auto"/>
                                <w:right w:val="none" w:sz="0" w:space="0" w:color="auto"/>
                              </w:divBdr>
                              <w:divsChild>
                                <w:div w:id="1721858178">
                                  <w:marLeft w:val="150"/>
                                  <w:marRight w:val="0"/>
                                  <w:marTop w:val="0"/>
                                  <w:marBottom w:val="0"/>
                                  <w:divBdr>
                                    <w:top w:val="none" w:sz="0" w:space="0" w:color="auto"/>
                                    <w:left w:val="none" w:sz="0" w:space="0" w:color="auto"/>
                                    <w:bottom w:val="none" w:sz="0" w:space="0" w:color="auto"/>
                                    <w:right w:val="none" w:sz="0" w:space="0" w:color="auto"/>
                                  </w:divBdr>
                                  <w:divsChild>
                                    <w:div w:id="384380253">
                                      <w:marLeft w:val="0"/>
                                      <w:marRight w:val="0"/>
                                      <w:marTop w:val="0"/>
                                      <w:marBottom w:val="0"/>
                                      <w:divBdr>
                                        <w:top w:val="none" w:sz="0" w:space="0" w:color="auto"/>
                                        <w:left w:val="none" w:sz="0" w:space="0" w:color="auto"/>
                                        <w:bottom w:val="none" w:sz="0" w:space="0" w:color="auto"/>
                                        <w:right w:val="none" w:sz="0" w:space="0" w:color="auto"/>
                                      </w:divBdr>
                                      <w:divsChild>
                                        <w:div w:id="834877271">
                                          <w:marLeft w:val="0"/>
                                          <w:marRight w:val="0"/>
                                          <w:marTop w:val="0"/>
                                          <w:marBottom w:val="0"/>
                                          <w:divBdr>
                                            <w:top w:val="none" w:sz="0" w:space="0" w:color="auto"/>
                                            <w:left w:val="none" w:sz="0" w:space="0" w:color="auto"/>
                                            <w:bottom w:val="none" w:sz="0" w:space="0" w:color="auto"/>
                                            <w:right w:val="none" w:sz="0" w:space="0" w:color="auto"/>
                                          </w:divBdr>
                                          <w:divsChild>
                                            <w:div w:id="1806242395">
                                              <w:marLeft w:val="0"/>
                                              <w:marRight w:val="0"/>
                                              <w:marTop w:val="0"/>
                                              <w:marBottom w:val="60"/>
                                              <w:divBdr>
                                                <w:top w:val="none" w:sz="0" w:space="0" w:color="auto"/>
                                                <w:left w:val="none" w:sz="0" w:space="0" w:color="auto"/>
                                                <w:bottom w:val="none" w:sz="0" w:space="0" w:color="auto"/>
                                                <w:right w:val="none" w:sz="0" w:space="0" w:color="auto"/>
                                              </w:divBdr>
                                              <w:divsChild>
                                                <w:div w:id="163471725">
                                                  <w:marLeft w:val="0"/>
                                                  <w:marRight w:val="0"/>
                                                  <w:marTop w:val="0"/>
                                                  <w:marBottom w:val="0"/>
                                                  <w:divBdr>
                                                    <w:top w:val="none" w:sz="0" w:space="0" w:color="auto"/>
                                                    <w:left w:val="none" w:sz="0" w:space="0" w:color="auto"/>
                                                    <w:bottom w:val="none" w:sz="0" w:space="0" w:color="auto"/>
                                                    <w:right w:val="none" w:sz="0" w:space="0" w:color="auto"/>
                                                  </w:divBdr>
                                                </w:div>
                                                <w:div w:id="10237436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07516417">
                                      <w:marLeft w:val="0"/>
                                      <w:marRight w:val="0"/>
                                      <w:marTop w:val="0"/>
                                      <w:marBottom w:val="0"/>
                                      <w:divBdr>
                                        <w:top w:val="none" w:sz="0" w:space="0" w:color="auto"/>
                                        <w:left w:val="none" w:sz="0" w:space="0" w:color="auto"/>
                                        <w:bottom w:val="none" w:sz="0" w:space="0" w:color="auto"/>
                                        <w:right w:val="none" w:sz="0" w:space="0" w:color="auto"/>
                                      </w:divBdr>
                                      <w:divsChild>
                                        <w:div w:id="652376300">
                                          <w:marLeft w:val="0"/>
                                          <w:marRight w:val="0"/>
                                          <w:marTop w:val="0"/>
                                          <w:marBottom w:val="0"/>
                                          <w:divBdr>
                                            <w:top w:val="none" w:sz="0" w:space="0" w:color="auto"/>
                                            <w:left w:val="none" w:sz="0" w:space="0" w:color="auto"/>
                                            <w:bottom w:val="none" w:sz="0" w:space="0" w:color="auto"/>
                                            <w:right w:val="none" w:sz="0" w:space="0" w:color="auto"/>
                                          </w:divBdr>
                                          <w:divsChild>
                                            <w:div w:id="987132500">
                                              <w:marLeft w:val="0"/>
                                              <w:marRight w:val="0"/>
                                              <w:marTop w:val="0"/>
                                              <w:marBottom w:val="60"/>
                                              <w:divBdr>
                                                <w:top w:val="none" w:sz="0" w:space="0" w:color="auto"/>
                                                <w:left w:val="none" w:sz="0" w:space="0" w:color="auto"/>
                                                <w:bottom w:val="none" w:sz="0" w:space="0" w:color="auto"/>
                                                <w:right w:val="none" w:sz="0" w:space="0" w:color="auto"/>
                                              </w:divBdr>
                                              <w:divsChild>
                                                <w:div w:id="1508710960">
                                                  <w:marLeft w:val="0"/>
                                                  <w:marRight w:val="0"/>
                                                  <w:marTop w:val="0"/>
                                                  <w:marBottom w:val="0"/>
                                                  <w:divBdr>
                                                    <w:top w:val="none" w:sz="0" w:space="0" w:color="auto"/>
                                                    <w:left w:val="none" w:sz="0" w:space="0" w:color="auto"/>
                                                    <w:bottom w:val="none" w:sz="0" w:space="0" w:color="auto"/>
                                                    <w:right w:val="none" w:sz="0" w:space="0" w:color="auto"/>
                                                  </w:divBdr>
                                                </w:div>
                                                <w:div w:id="1049376872">
                                                  <w:marLeft w:val="0"/>
                                                  <w:marRight w:val="0"/>
                                                  <w:marTop w:val="150"/>
                                                  <w:marBottom w:val="0"/>
                                                  <w:divBdr>
                                                    <w:top w:val="none" w:sz="0" w:space="0" w:color="auto"/>
                                                    <w:left w:val="none" w:sz="0" w:space="0" w:color="auto"/>
                                                    <w:bottom w:val="none" w:sz="0" w:space="0" w:color="auto"/>
                                                    <w:right w:val="none" w:sz="0" w:space="0" w:color="auto"/>
                                                  </w:divBdr>
                                                </w:div>
                                                <w:div w:id="1547521721">
                                                  <w:marLeft w:val="0"/>
                                                  <w:marRight w:val="0"/>
                                                  <w:marTop w:val="0"/>
                                                  <w:marBottom w:val="0"/>
                                                  <w:divBdr>
                                                    <w:top w:val="none" w:sz="0" w:space="0" w:color="auto"/>
                                                    <w:left w:val="none" w:sz="0" w:space="0" w:color="auto"/>
                                                    <w:bottom w:val="none" w:sz="0" w:space="0" w:color="auto"/>
                                                    <w:right w:val="none" w:sz="0" w:space="0" w:color="auto"/>
                                                  </w:divBdr>
                                                  <w:divsChild>
                                                    <w:div w:id="100077415">
                                                      <w:marLeft w:val="0"/>
                                                      <w:marRight w:val="0"/>
                                                      <w:marTop w:val="0"/>
                                                      <w:marBottom w:val="0"/>
                                                      <w:divBdr>
                                                        <w:top w:val="none" w:sz="0" w:space="0" w:color="auto"/>
                                                        <w:left w:val="none" w:sz="0" w:space="0" w:color="auto"/>
                                                        <w:bottom w:val="none" w:sz="0" w:space="0" w:color="auto"/>
                                                        <w:right w:val="none" w:sz="0" w:space="0" w:color="auto"/>
                                                      </w:divBdr>
                                                      <w:divsChild>
                                                        <w:div w:id="900755697">
                                                          <w:marLeft w:val="0"/>
                                                          <w:marRight w:val="0"/>
                                                          <w:marTop w:val="0"/>
                                                          <w:marBottom w:val="0"/>
                                                          <w:divBdr>
                                                            <w:top w:val="none" w:sz="0" w:space="0" w:color="auto"/>
                                                            <w:left w:val="none" w:sz="0" w:space="0" w:color="auto"/>
                                                            <w:bottom w:val="none" w:sz="0" w:space="0" w:color="auto"/>
                                                            <w:right w:val="none" w:sz="0" w:space="0" w:color="auto"/>
                                                          </w:divBdr>
                                                          <w:divsChild>
                                                            <w:div w:id="636300055">
                                                              <w:marLeft w:val="0"/>
                                                              <w:marRight w:val="0"/>
                                                              <w:marTop w:val="0"/>
                                                              <w:marBottom w:val="0"/>
                                                              <w:divBdr>
                                                                <w:top w:val="none" w:sz="0" w:space="0" w:color="auto"/>
                                                                <w:left w:val="none" w:sz="0" w:space="0" w:color="auto"/>
                                                                <w:bottom w:val="none" w:sz="0" w:space="0" w:color="auto"/>
                                                                <w:right w:val="none" w:sz="0" w:space="0" w:color="auto"/>
                                                              </w:divBdr>
                                                              <w:divsChild>
                                                                <w:div w:id="1935817365">
                                                                  <w:marLeft w:val="105"/>
                                                                  <w:marRight w:val="105"/>
                                                                  <w:marTop w:val="90"/>
                                                                  <w:marBottom w:val="150"/>
                                                                  <w:divBdr>
                                                                    <w:top w:val="none" w:sz="0" w:space="0" w:color="auto"/>
                                                                    <w:left w:val="none" w:sz="0" w:space="0" w:color="auto"/>
                                                                    <w:bottom w:val="none" w:sz="0" w:space="0" w:color="auto"/>
                                                                    <w:right w:val="none" w:sz="0" w:space="0" w:color="auto"/>
                                                                  </w:divBdr>
                                                                </w:div>
                                                                <w:div w:id="2142570252">
                                                                  <w:marLeft w:val="105"/>
                                                                  <w:marRight w:val="105"/>
                                                                  <w:marTop w:val="90"/>
                                                                  <w:marBottom w:val="150"/>
                                                                  <w:divBdr>
                                                                    <w:top w:val="none" w:sz="0" w:space="0" w:color="auto"/>
                                                                    <w:left w:val="none" w:sz="0" w:space="0" w:color="auto"/>
                                                                    <w:bottom w:val="none" w:sz="0" w:space="0" w:color="auto"/>
                                                                    <w:right w:val="none" w:sz="0" w:space="0" w:color="auto"/>
                                                                  </w:divBdr>
                                                                </w:div>
                                                                <w:div w:id="1892114585">
                                                                  <w:marLeft w:val="105"/>
                                                                  <w:marRight w:val="105"/>
                                                                  <w:marTop w:val="90"/>
                                                                  <w:marBottom w:val="150"/>
                                                                  <w:divBdr>
                                                                    <w:top w:val="none" w:sz="0" w:space="0" w:color="auto"/>
                                                                    <w:left w:val="none" w:sz="0" w:space="0" w:color="auto"/>
                                                                    <w:bottom w:val="none" w:sz="0" w:space="0" w:color="auto"/>
                                                                    <w:right w:val="none" w:sz="0" w:space="0" w:color="auto"/>
                                                                  </w:divBdr>
                                                                </w:div>
                                                                <w:div w:id="1789548408">
                                                                  <w:marLeft w:val="105"/>
                                                                  <w:marRight w:val="105"/>
                                                                  <w:marTop w:val="90"/>
                                                                  <w:marBottom w:val="150"/>
                                                                  <w:divBdr>
                                                                    <w:top w:val="none" w:sz="0" w:space="0" w:color="auto"/>
                                                                    <w:left w:val="none" w:sz="0" w:space="0" w:color="auto"/>
                                                                    <w:bottom w:val="none" w:sz="0" w:space="0" w:color="auto"/>
                                                                    <w:right w:val="none" w:sz="0" w:space="0" w:color="auto"/>
                                                                  </w:divBdr>
                                                                </w:div>
                                                                <w:div w:id="630941716">
                                                                  <w:marLeft w:val="105"/>
                                                                  <w:marRight w:val="105"/>
                                                                  <w:marTop w:val="90"/>
                                                                  <w:marBottom w:val="150"/>
                                                                  <w:divBdr>
                                                                    <w:top w:val="none" w:sz="0" w:space="0" w:color="auto"/>
                                                                    <w:left w:val="none" w:sz="0" w:space="0" w:color="auto"/>
                                                                    <w:bottom w:val="none" w:sz="0" w:space="0" w:color="auto"/>
                                                                    <w:right w:val="none" w:sz="0" w:space="0" w:color="auto"/>
                                                                  </w:divBdr>
                                                                </w:div>
                                                                <w:div w:id="15615510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1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30975">
      <w:bodyDiv w:val="1"/>
      <w:marLeft w:val="0"/>
      <w:marRight w:val="0"/>
      <w:marTop w:val="0"/>
      <w:marBottom w:val="0"/>
      <w:divBdr>
        <w:top w:val="none" w:sz="0" w:space="0" w:color="auto"/>
        <w:left w:val="none" w:sz="0" w:space="0" w:color="auto"/>
        <w:bottom w:val="none" w:sz="0" w:space="0" w:color="auto"/>
        <w:right w:val="none" w:sz="0" w:space="0" w:color="auto"/>
      </w:divBdr>
      <w:divsChild>
        <w:div w:id="991568050">
          <w:marLeft w:val="0"/>
          <w:marRight w:val="0"/>
          <w:marTop w:val="0"/>
          <w:marBottom w:val="0"/>
          <w:divBdr>
            <w:top w:val="none" w:sz="0" w:space="0" w:color="auto"/>
            <w:left w:val="none" w:sz="0" w:space="0" w:color="auto"/>
            <w:bottom w:val="none" w:sz="0" w:space="0" w:color="auto"/>
            <w:right w:val="none" w:sz="0" w:space="0" w:color="auto"/>
          </w:divBdr>
          <w:divsChild>
            <w:div w:id="2136483954">
              <w:marLeft w:val="0"/>
              <w:marRight w:val="0"/>
              <w:marTop w:val="0"/>
              <w:marBottom w:val="0"/>
              <w:divBdr>
                <w:top w:val="none" w:sz="0" w:space="0" w:color="auto"/>
                <w:left w:val="none" w:sz="0" w:space="0" w:color="auto"/>
                <w:bottom w:val="none" w:sz="0" w:space="0" w:color="auto"/>
                <w:right w:val="none" w:sz="0" w:space="0" w:color="auto"/>
              </w:divBdr>
              <w:divsChild>
                <w:div w:id="15936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213">
          <w:marLeft w:val="0"/>
          <w:marRight w:val="0"/>
          <w:marTop w:val="0"/>
          <w:marBottom w:val="0"/>
          <w:divBdr>
            <w:top w:val="none" w:sz="0" w:space="0" w:color="auto"/>
            <w:left w:val="none" w:sz="0" w:space="0" w:color="auto"/>
            <w:bottom w:val="none" w:sz="0" w:space="0" w:color="auto"/>
            <w:right w:val="none" w:sz="0" w:space="0" w:color="auto"/>
          </w:divBdr>
          <w:divsChild>
            <w:div w:id="13233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FDE0-DE60-4D63-BCD5-358E8A12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LNL</cp:lastModifiedBy>
  <cp:revision>2</cp:revision>
  <cp:lastPrinted>2024-06-14T09:22:00Z</cp:lastPrinted>
  <dcterms:created xsi:type="dcterms:W3CDTF">2024-06-17T09:36:00Z</dcterms:created>
  <dcterms:modified xsi:type="dcterms:W3CDTF">2024-06-17T09:36:00Z</dcterms:modified>
</cp:coreProperties>
</file>